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68AE" w14:textId="77777777" w:rsidR="00726308" w:rsidRPr="00D96313" w:rsidRDefault="00726308" w:rsidP="00DA072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28FA2EA" w14:textId="15499645" w:rsidR="00726308" w:rsidRPr="004311F3" w:rsidRDefault="00726308" w:rsidP="00DA0720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4311F3">
        <w:rPr>
          <w:rFonts w:ascii="Arial" w:hAnsi="Arial" w:cs="Arial"/>
          <w:b/>
          <w:noProof/>
          <w:sz w:val="24"/>
          <w:szCs w:val="24"/>
        </w:rPr>
        <w:t>Äquivalenzanerkennung als Praxisausbildnerin/Praxisausbildner an einer HF in Sozialpädagogik</w:t>
      </w:r>
      <w:r w:rsidR="004311F3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4311F3">
        <w:rPr>
          <w:rFonts w:ascii="Arial" w:hAnsi="Arial" w:cs="Arial"/>
          <w:b/>
          <w:noProof/>
          <w:sz w:val="24"/>
          <w:szCs w:val="24"/>
        </w:rPr>
        <w:t>/</w:t>
      </w:r>
      <w:r w:rsidR="004311F3">
        <w:rPr>
          <w:rFonts w:ascii="Arial" w:hAnsi="Arial" w:cs="Arial"/>
          <w:b/>
          <w:noProof/>
          <w:sz w:val="24"/>
          <w:szCs w:val="24"/>
        </w:rPr>
        <w:t xml:space="preserve"> Kindheitspädagogik</w:t>
      </w:r>
      <w:r w:rsidR="00A06CBE">
        <w:rPr>
          <w:rFonts w:ascii="Arial" w:hAnsi="Arial" w:cs="Arial"/>
          <w:b/>
          <w:noProof/>
          <w:sz w:val="24"/>
          <w:szCs w:val="24"/>
        </w:rPr>
        <w:t xml:space="preserve"> (SP / KP)</w:t>
      </w:r>
    </w:p>
    <w:p w14:paraId="3B69E4B1" w14:textId="77777777" w:rsidR="00726308" w:rsidRPr="004311F3" w:rsidRDefault="00726308" w:rsidP="00DA0720">
      <w:pPr>
        <w:spacing w:after="0" w:line="240" w:lineRule="auto"/>
        <w:rPr>
          <w:rFonts w:ascii="Arial" w:hAnsi="Arial" w:cs="Arial"/>
          <w:b/>
          <w:noProof/>
        </w:rPr>
      </w:pPr>
    </w:p>
    <w:p w14:paraId="6877338A" w14:textId="77777777" w:rsidR="00726308" w:rsidRPr="004311F3" w:rsidRDefault="00726308" w:rsidP="00DA0720">
      <w:pPr>
        <w:spacing w:after="0" w:line="240" w:lineRule="auto"/>
        <w:rPr>
          <w:rFonts w:ascii="Arial" w:hAnsi="Arial" w:cs="Arial"/>
          <w:b/>
          <w:noProof/>
        </w:rPr>
      </w:pPr>
    </w:p>
    <w:p w14:paraId="40011BC9" w14:textId="43A9D37D" w:rsidR="00726308" w:rsidRPr="004311F3" w:rsidRDefault="00726308" w:rsidP="00257104">
      <w:pPr>
        <w:tabs>
          <w:tab w:val="left" w:pos="6840"/>
        </w:tabs>
        <w:spacing w:after="0" w:line="240" w:lineRule="auto"/>
        <w:rPr>
          <w:rFonts w:ascii="Arial" w:hAnsi="Arial" w:cs="Arial"/>
          <w:noProof/>
        </w:rPr>
      </w:pPr>
      <w:r w:rsidRPr="004311F3">
        <w:rPr>
          <w:rFonts w:ascii="Arial" w:hAnsi="Arial" w:cs="Arial"/>
          <w:noProof/>
        </w:rPr>
        <w:t xml:space="preserve">Name Bewerber/Bewerberin: </w:t>
      </w:r>
      <w:r w:rsidR="003C2949" w:rsidRPr="004311F3">
        <w:rPr>
          <w:rFonts w:ascii="Arial" w:hAnsi="Arial" w:cs="Arial"/>
          <w:noProof/>
        </w:rPr>
        <w:t xml:space="preserve"> </w:t>
      </w:r>
      <w:r w:rsidR="00D96313" w:rsidRPr="00BD149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96313" w:rsidRPr="00BD1492">
        <w:rPr>
          <w:rFonts w:ascii="Arial" w:hAnsi="Arial" w:cs="Arial"/>
        </w:rPr>
        <w:instrText xml:space="preserve"> FORMTEXT </w:instrText>
      </w:r>
      <w:r w:rsidR="00D96313" w:rsidRPr="00BD1492">
        <w:rPr>
          <w:rFonts w:ascii="Arial" w:hAnsi="Arial" w:cs="Arial"/>
        </w:rPr>
      </w:r>
      <w:r w:rsidR="00D96313" w:rsidRPr="00BD1492">
        <w:rPr>
          <w:rFonts w:ascii="Arial" w:hAnsi="Arial" w:cs="Arial"/>
        </w:rPr>
        <w:fldChar w:fldCharType="separate"/>
      </w:r>
      <w:r w:rsidR="00D96313">
        <w:rPr>
          <w:rFonts w:ascii="Arial" w:hAnsi="Arial" w:cs="Arial"/>
        </w:rPr>
        <w:t> </w:t>
      </w:r>
      <w:r w:rsidR="00D96313">
        <w:rPr>
          <w:rFonts w:ascii="Arial" w:hAnsi="Arial" w:cs="Arial"/>
        </w:rPr>
        <w:t> </w:t>
      </w:r>
      <w:r w:rsidR="00D96313">
        <w:rPr>
          <w:rFonts w:ascii="Arial" w:hAnsi="Arial" w:cs="Arial"/>
        </w:rPr>
        <w:t> </w:t>
      </w:r>
      <w:r w:rsidR="00D96313">
        <w:rPr>
          <w:rFonts w:ascii="Arial" w:hAnsi="Arial" w:cs="Arial"/>
        </w:rPr>
        <w:t> </w:t>
      </w:r>
      <w:r w:rsidR="00D96313">
        <w:rPr>
          <w:rFonts w:ascii="Arial" w:hAnsi="Arial" w:cs="Arial"/>
        </w:rPr>
        <w:t> </w:t>
      </w:r>
      <w:r w:rsidR="00D96313" w:rsidRPr="00BD1492">
        <w:rPr>
          <w:rFonts w:ascii="Arial" w:hAnsi="Arial" w:cs="Arial"/>
        </w:rPr>
        <w:fldChar w:fldCharType="end"/>
      </w:r>
      <w:bookmarkEnd w:id="0"/>
      <w:r w:rsidR="001625F1" w:rsidRPr="004311F3">
        <w:rPr>
          <w:rFonts w:ascii="Arial" w:hAnsi="Arial" w:cs="Arial"/>
          <w:noProof/>
        </w:rPr>
        <w:tab/>
      </w:r>
      <w:r w:rsidR="003C2949" w:rsidRPr="004311F3">
        <w:rPr>
          <w:rFonts w:ascii="Arial" w:hAnsi="Arial" w:cs="Arial"/>
          <w:noProof/>
        </w:rPr>
        <w:tab/>
      </w:r>
      <w:r w:rsidRPr="004311F3">
        <w:rPr>
          <w:rFonts w:ascii="Arial" w:hAnsi="Arial" w:cs="Arial"/>
          <w:noProof/>
        </w:rPr>
        <w:t>Datum:</w:t>
      </w:r>
      <w:r w:rsidR="003C2949" w:rsidRPr="004311F3">
        <w:rPr>
          <w:rFonts w:ascii="Arial" w:hAnsi="Arial" w:cs="Arial"/>
          <w:noProof/>
        </w:rPr>
        <w:t xml:space="preserve">  </w:t>
      </w:r>
      <w:r w:rsidR="00D96313" w:rsidRPr="00BD149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96313" w:rsidRPr="00BD1492">
        <w:rPr>
          <w:rFonts w:ascii="Arial" w:hAnsi="Arial" w:cs="Arial"/>
        </w:rPr>
        <w:instrText xml:space="preserve"> FORMTEXT </w:instrText>
      </w:r>
      <w:r w:rsidR="00D96313" w:rsidRPr="00BD1492">
        <w:rPr>
          <w:rFonts w:ascii="Arial" w:hAnsi="Arial" w:cs="Arial"/>
        </w:rPr>
      </w:r>
      <w:r w:rsidR="00D96313" w:rsidRPr="00BD1492">
        <w:rPr>
          <w:rFonts w:ascii="Arial" w:hAnsi="Arial" w:cs="Arial"/>
        </w:rPr>
        <w:fldChar w:fldCharType="separate"/>
      </w:r>
      <w:r w:rsidR="00D96313" w:rsidRPr="00BD1492">
        <w:rPr>
          <w:rFonts w:ascii="Arial" w:hAnsi="Arial" w:cs="Arial"/>
        </w:rPr>
        <w:t> </w:t>
      </w:r>
      <w:r w:rsidR="00D96313" w:rsidRPr="00BD1492">
        <w:rPr>
          <w:rFonts w:ascii="Arial" w:hAnsi="Arial" w:cs="Arial"/>
        </w:rPr>
        <w:t> </w:t>
      </w:r>
      <w:r w:rsidR="00D96313" w:rsidRPr="00BD1492">
        <w:rPr>
          <w:rFonts w:ascii="Arial" w:hAnsi="Arial" w:cs="Arial"/>
        </w:rPr>
        <w:t> </w:t>
      </w:r>
      <w:r w:rsidR="00D96313" w:rsidRPr="00BD1492">
        <w:rPr>
          <w:rFonts w:ascii="Arial" w:hAnsi="Arial" w:cs="Arial"/>
        </w:rPr>
        <w:t> </w:t>
      </w:r>
      <w:r w:rsidR="00D96313" w:rsidRPr="00BD1492">
        <w:rPr>
          <w:rFonts w:ascii="Arial" w:hAnsi="Arial" w:cs="Arial"/>
        </w:rPr>
        <w:t> </w:t>
      </w:r>
      <w:r w:rsidR="00D96313" w:rsidRPr="00BD1492">
        <w:rPr>
          <w:rFonts w:ascii="Arial" w:hAnsi="Arial" w:cs="Arial"/>
        </w:rPr>
        <w:fldChar w:fldCharType="end"/>
      </w:r>
      <w:bookmarkEnd w:id="1"/>
    </w:p>
    <w:p w14:paraId="0593C205" w14:textId="77777777" w:rsidR="00726308" w:rsidRPr="004311F3" w:rsidRDefault="00726308" w:rsidP="00DA0720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14:paraId="1086DEAF" w14:textId="15AF814D" w:rsidR="000E7751" w:rsidRPr="004311F3" w:rsidRDefault="000E7751" w:rsidP="004D6431">
      <w:pPr>
        <w:widowControl w:val="0"/>
        <w:tabs>
          <w:tab w:val="left" w:pos="360"/>
        </w:tabs>
        <w:spacing w:afterLines="50" w:after="120" w:line="240" w:lineRule="auto"/>
        <w:ind w:left="357" w:hanging="357"/>
        <w:outlineLvl w:val="0"/>
        <w:rPr>
          <w:rFonts w:ascii="Arial" w:eastAsia="Arial" w:hAnsi="Arial" w:cs="Arial"/>
          <w:b/>
          <w:noProof/>
        </w:rPr>
      </w:pPr>
      <w:r w:rsidRPr="004311F3">
        <w:rPr>
          <w:rFonts w:ascii="Arial" w:eastAsia="Arial" w:hAnsi="Arial" w:cs="Arial"/>
          <w:b/>
          <w:noProof/>
        </w:rPr>
        <w:t>A.</w:t>
      </w:r>
      <w:r w:rsidRPr="004311F3">
        <w:rPr>
          <w:rFonts w:ascii="Arial" w:eastAsia="Arial" w:hAnsi="Arial" w:cs="Arial"/>
          <w:b/>
          <w:noProof/>
        </w:rPr>
        <w:tab/>
        <w:t xml:space="preserve">Äquivalenz zum fehlenden Diplom auf Tertiärstufe in Sozialer Arbeit (Sozialpädagogik, Sozialarbeit, Soziokulturelle Animation) bzw. </w:t>
      </w:r>
      <w:r w:rsidR="004311F3">
        <w:rPr>
          <w:rFonts w:ascii="Arial" w:eastAsia="Arial" w:hAnsi="Arial" w:cs="Arial"/>
          <w:b/>
          <w:noProof/>
        </w:rPr>
        <w:t>Kindheitspädagogik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40"/>
        <w:gridCol w:w="4857"/>
        <w:gridCol w:w="949"/>
      </w:tblGrid>
      <w:tr w:rsidR="000E7751" w:rsidRPr="004311F3" w14:paraId="3251290D" w14:textId="77777777">
        <w:trPr>
          <w:trHeight w:val="284"/>
        </w:trPr>
        <w:tc>
          <w:tcPr>
            <w:tcW w:w="3440" w:type="dxa"/>
            <w:shd w:val="clear" w:color="auto" w:fill="D9D9D9"/>
            <w:vAlign w:val="center"/>
          </w:tcPr>
          <w:p w14:paraId="2119A124" w14:textId="77777777" w:rsidR="000E7751" w:rsidRPr="004311F3" w:rsidRDefault="000E7751" w:rsidP="004D6431">
            <w:pPr>
              <w:widowControl w:val="0"/>
              <w:spacing w:beforeLines="30" w:before="72" w:afterLines="30" w:after="72" w:line="240" w:lineRule="auto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 w:rsidRPr="004311F3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Kriterium</w:t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6F479314" w14:textId="77777777" w:rsidR="000E7751" w:rsidRPr="004311F3" w:rsidRDefault="000E7751" w:rsidP="000E7751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 w:rsidRPr="004311F3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Anhaltspunkte für die Beurteilung</w:t>
            </w:r>
          </w:p>
        </w:tc>
        <w:tc>
          <w:tcPr>
            <w:tcW w:w="949" w:type="dxa"/>
            <w:shd w:val="clear" w:color="auto" w:fill="D9D9D9"/>
            <w:vAlign w:val="center"/>
          </w:tcPr>
          <w:p w14:paraId="27E25E87" w14:textId="77777777" w:rsidR="000E7751" w:rsidRPr="004311F3" w:rsidRDefault="000E7751" w:rsidP="004D6431">
            <w:pPr>
              <w:widowControl w:val="0"/>
              <w:spacing w:after="0" w:line="240" w:lineRule="auto"/>
              <w:ind w:leftChars="-49" w:left="-108" w:rightChars="-50" w:right="-110"/>
              <w:jc w:val="center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 w:rsidRPr="004311F3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Ergebnis</w:t>
            </w:r>
          </w:p>
        </w:tc>
      </w:tr>
      <w:tr w:rsidR="000E7751" w:rsidRPr="004311F3" w14:paraId="22B0EC30" w14:textId="77777777">
        <w:tc>
          <w:tcPr>
            <w:tcW w:w="3440" w:type="dxa"/>
          </w:tcPr>
          <w:p w14:paraId="6EA0A08D" w14:textId="77777777" w:rsidR="000E7751" w:rsidRPr="004311F3" w:rsidRDefault="000E7751" w:rsidP="004D6431">
            <w:pPr>
              <w:widowControl w:val="0"/>
              <w:spacing w:beforeLines="30" w:before="72" w:after="0" w:line="240" w:lineRule="auto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Ausbildung Tertiärstufe</w:t>
            </w:r>
          </w:p>
          <w:p w14:paraId="233C3058" w14:textId="77777777" w:rsidR="000E7751" w:rsidRPr="004311F3" w:rsidRDefault="000E7751" w:rsidP="004D6431">
            <w:pPr>
              <w:widowControl w:val="0"/>
              <w:spacing w:afterLines="30" w:after="72" w:line="240" w:lineRule="auto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(mind. 3 Jahre)</w:t>
            </w:r>
          </w:p>
          <w:p w14:paraId="571761D4" w14:textId="77777777" w:rsidR="000E7751" w:rsidRPr="004311F3" w:rsidRDefault="000E7751" w:rsidP="000E7751">
            <w:pPr>
              <w:widowControl w:val="0"/>
              <w:spacing w:after="0" w:line="240" w:lineRule="auto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Ausgangslage sind eidg. anerkannte Abschlüsse/Diplome.</w:t>
            </w:r>
          </w:p>
        </w:tc>
        <w:tc>
          <w:tcPr>
            <w:tcW w:w="4857" w:type="dxa"/>
          </w:tcPr>
          <w:p w14:paraId="3710F542" w14:textId="77777777" w:rsidR="000E7751" w:rsidRPr="004311F3" w:rsidRDefault="000E7751" w:rsidP="004D6431">
            <w:pPr>
              <w:widowControl w:val="0"/>
              <w:spacing w:beforeLines="30" w:before="72" w:afterLines="30" w:after="72" w:line="240" w:lineRule="auto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1 = Ausbildung im Tertiärbereich</w:t>
            </w:r>
          </w:p>
          <w:p w14:paraId="209DA664" w14:textId="25214729" w:rsidR="000E7751" w:rsidRPr="004311F3" w:rsidRDefault="000E7751" w:rsidP="004D6431">
            <w:pPr>
              <w:widowControl w:val="0"/>
              <w:spacing w:afterLines="30" w:after="72" w:line="240" w:lineRule="auto"/>
              <w:ind w:left="335" w:hanging="335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2 = Ausbildung im Tertiärbereich (Humanwissenschaften, Lehrberufe, Pflege</w:t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softHyphen/>
              <w:t>fachperson DN2 bzw. Pflegefachperson HF)</w:t>
            </w:r>
          </w:p>
          <w:p w14:paraId="5B0513C2" w14:textId="0F76257A" w:rsidR="000E7751" w:rsidRPr="004311F3" w:rsidRDefault="000E7751" w:rsidP="004D6431">
            <w:pPr>
              <w:widowControl w:val="0"/>
              <w:spacing w:afterLines="30" w:after="72" w:line="240" w:lineRule="auto"/>
              <w:ind w:left="335" w:hanging="335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3 = Ausbildung im Tertiärbereich </w:t>
            </w:r>
            <w:r w:rsidR="00A06CBE">
              <w:rPr>
                <w:rFonts w:ascii="Arial" w:eastAsia="Arial" w:hAnsi="Arial" w:cs="Arial"/>
                <w:noProof/>
                <w:sz w:val="20"/>
                <w:szCs w:val="20"/>
              </w:rPr>
              <w:t>(</w:t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Sozialwissenschaften,</w:t>
            </w:r>
            <w:r w:rsidR="00A06CBE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</w:t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Humanwissenschaften [Bereiche Erziehung und Psychologie], Arbeitsagogik)</w:t>
            </w:r>
          </w:p>
          <w:p w14:paraId="6CD3D39D" w14:textId="77777777" w:rsidR="000E7751" w:rsidRPr="004311F3" w:rsidRDefault="000E7751" w:rsidP="004D6431">
            <w:pPr>
              <w:widowControl w:val="0"/>
              <w:spacing w:afterLines="30" w:after="72" w:line="240" w:lineRule="auto"/>
              <w:ind w:left="335" w:hanging="335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4 = Ausbildung im Tertiärbereich (Sonderpädagogik, Heilpädagogik</w:t>
            </w:r>
            <w:r w:rsidRPr="004311F3">
              <w:rPr>
                <w:rFonts w:ascii="Arial" w:eastAsia="Arial" w:hAnsi="Arial" w:cs="Arial"/>
                <w:b/>
                <w:noProof/>
                <w:sz w:val="20"/>
                <w:szCs w:val="20"/>
                <w:vertAlign w:val="superscript"/>
              </w:rPr>
              <w:t>1</w:t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, Diplom-Pädagogik)</w:t>
            </w:r>
          </w:p>
        </w:tc>
        <w:bookmarkStart w:id="2" w:name="_Hlk119483851"/>
        <w:tc>
          <w:tcPr>
            <w:tcW w:w="949" w:type="dxa"/>
            <w:vAlign w:val="center"/>
          </w:tcPr>
          <w:p w14:paraId="156A1B95" w14:textId="77777777" w:rsidR="000E7751" w:rsidRPr="004311F3" w:rsidRDefault="004D6431" w:rsidP="000E775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E7751" w:rsidRPr="004311F3">
              <w:rPr>
                <w:rFonts w:ascii="Arial" w:eastAsia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separate"/>
            </w:r>
            <w:r w:rsidR="000E7751"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0E7751"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0E7751"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0E7751"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0E7751"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end"/>
            </w:r>
            <w:bookmarkEnd w:id="2"/>
            <w:bookmarkEnd w:id="3"/>
          </w:p>
        </w:tc>
      </w:tr>
      <w:tr w:rsidR="000E7751" w:rsidRPr="004311F3" w14:paraId="72582572" w14:textId="77777777">
        <w:tc>
          <w:tcPr>
            <w:tcW w:w="3440" w:type="dxa"/>
          </w:tcPr>
          <w:p w14:paraId="7861A4BB" w14:textId="1F50D4EC" w:rsidR="000E7751" w:rsidRPr="004311F3" w:rsidRDefault="000E7751" w:rsidP="004D6431">
            <w:pPr>
              <w:widowControl w:val="0"/>
              <w:spacing w:beforeLines="30" w:before="72" w:afterLines="30" w:after="72" w:line="240" w:lineRule="auto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Berufliche Weiterbildung im Fachbereich</w:t>
            </w:r>
            <w:r w:rsidRPr="004311F3">
              <w:rPr>
                <w:rFonts w:ascii="Arial" w:eastAsia="Arial" w:hAnsi="Arial" w:cs="Arial"/>
                <w:b/>
                <w:noProof/>
                <w:sz w:val="20"/>
                <w:szCs w:val="20"/>
                <w:vertAlign w:val="superscript"/>
              </w:rPr>
              <w:t>2</w:t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(</w:t>
            </w:r>
            <w:r w:rsidR="004311F3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SP </w:t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/</w:t>
            </w:r>
            <w:r w:rsidR="004311F3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KP</w:t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4857" w:type="dxa"/>
            <w:vAlign w:val="center"/>
          </w:tcPr>
          <w:p w14:paraId="54F99C15" w14:textId="77777777" w:rsidR="000E7751" w:rsidRPr="004311F3" w:rsidRDefault="000E7751" w:rsidP="004D6431">
            <w:pPr>
              <w:widowControl w:val="0"/>
              <w:spacing w:afterLines="30" w:after="72" w:line="240" w:lineRule="auto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1 = 5 bis 14 Tage </w:t>
            </w:r>
          </w:p>
          <w:p w14:paraId="06E5BF1A" w14:textId="77777777" w:rsidR="000E7751" w:rsidRPr="004311F3" w:rsidRDefault="000E7751" w:rsidP="000E7751">
            <w:pPr>
              <w:widowControl w:val="0"/>
              <w:spacing w:after="0" w:line="240" w:lineRule="auto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2 = mehr als 15 Tage </w:t>
            </w:r>
          </w:p>
        </w:tc>
        <w:tc>
          <w:tcPr>
            <w:tcW w:w="949" w:type="dxa"/>
            <w:vAlign w:val="center"/>
          </w:tcPr>
          <w:p w14:paraId="36E10A62" w14:textId="77777777" w:rsidR="000E7751" w:rsidRPr="004311F3" w:rsidRDefault="004D6431" w:rsidP="000E775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E7751" w:rsidRPr="004311F3">
              <w:rPr>
                <w:rFonts w:ascii="Arial" w:eastAsia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separate"/>
            </w:r>
            <w:r w:rsidR="000E7751"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0E7751"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0E7751"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0E7751"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0E7751"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end"/>
            </w:r>
            <w:bookmarkEnd w:id="4"/>
          </w:p>
        </w:tc>
      </w:tr>
      <w:tr w:rsidR="000E7751" w:rsidRPr="004311F3" w14:paraId="1754E083" w14:textId="77777777">
        <w:tc>
          <w:tcPr>
            <w:tcW w:w="3440" w:type="dxa"/>
          </w:tcPr>
          <w:p w14:paraId="3AA16A12" w14:textId="5E6044CC" w:rsidR="000E7751" w:rsidRPr="004311F3" w:rsidRDefault="000E7751" w:rsidP="004D6431">
            <w:pPr>
              <w:widowControl w:val="0"/>
              <w:spacing w:beforeLines="30" w:before="72" w:afterLines="30" w:after="72" w:line="240" w:lineRule="auto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Berufserfahrung</w:t>
            </w:r>
            <w:r w:rsidRPr="004311F3">
              <w:rPr>
                <w:rFonts w:ascii="Arial" w:eastAsia="Arial" w:hAnsi="Arial" w:cs="Arial"/>
                <w:b/>
                <w:noProof/>
                <w:sz w:val="20"/>
                <w:szCs w:val="20"/>
                <w:vertAlign w:val="superscript"/>
              </w:rPr>
              <w:t>3</w:t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im angestrebten Ausbildungsbereich von mind. 50%</w:t>
            </w:r>
            <w:r w:rsidRPr="004311F3">
              <w:rPr>
                <w:rFonts w:ascii="Arial" w:eastAsia="Arial" w:hAnsi="Arial" w:cs="Arial"/>
                <w:b/>
                <w:noProof/>
                <w:sz w:val="20"/>
                <w:szCs w:val="20"/>
                <w:vertAlign w:val="superscript"/>
              </w:rPr>
              <w:t>4</w:t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(</w:t>
            </w:r>
            <w:r w:rsidR="004311F3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SP </w:t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/</w:t>
            </w:r>
            <w:r w:rsidR="004311F3">
              <w:rPr>
                <w:rFonts w:ascii="Arial" w:eastAsia="Arial" w:hAnsi="Arial" w:cs="Arial"/>
                <w:noProof/>
                <w:sz w:val="20"/>
                <w:szCs w:val="20"/>
              </w:rPr>
              <w:t xml:space="preserve"> KP</w:t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4857" w:type="dxa"/>
            <w:vAlign w:val="center"/>
          </w:tcPr>
          <w:p w14:paraId="5D6EFE7E" w14:textId="77777777" w:rsidR="000E7751" w:rsidRPr="004311F3" w:rsidRDefault="000E7751" w:rsidP="004D6431">
            <w:pPr>
              <w:widowControl w:val="0"/>
              <w:spacing w:afterLines="30" w:after="72" w:line="240" w:lineRule="auto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1 = 2 bis 5 Jahre</w:t>
            </w:r>
          </w:p>
          <w:p w14:paraId="06260C55" w14:textId="77777777" w:rsidR="000E7751" w:rsidRPr="004311F3" w:rsidRDefault="000E7751" w:rsidP="000E7751">
            <w:pPr>
              <w:widowControl w:val="0"/>
              <w:spacing w:after="0" w:line="240" w:lineRule="auto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2 = ab 6 Jahren</w:t>
            </w:r>
          </w:p>
        </w:tc>
        <w:tc>
          <w:tcPr>
            <w:tcW w:w="949" w:type="dxa"/>
            <w:vAlign w:val="center"/>
          </w:tcPr>
          <w:p w14:paraId="7CB3C336" w14:textId="77777777" w:rsidR="000E7751" w:rsidRPr="004311F3" w:rsidRDefault="004D6431" w:rsidP="000E775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noProof/>
                <w:sz w:val="20"/>
                <w:szCs w:val="20"/>
              </w:rPr>
            </w:pP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E7751" w:rsidRPr="004311F3">
              <w:rPr>
                <w:rFonts w:ascii="Arial" w:eastAsia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separate"/>
            </w:r>
            <w:r w:rsidR="000E7751"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0E7751"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0E7751"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0E7751"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0E7751"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end"/>
            </w:r>
            <w:bookmarkEnd w:id="5"/>
          </w:p>
        </w:tc>
      </w:tr>
      <w:tr w:rsidR="000E7751" w:rsidRPr="004311F3" w14:paraId="5E901EF9" w14:textId="77777777">
        <w:trPr>
          <w:trHeight w:val="284"/>
        </w:trPr>
        <w:tc>
          <w:tcPr>
            <w:tcW w:w="8297" w:type="dxa"/>
            <w:gridSpan w:val="2"/>
            <w:vAlign w:val="center"/>
          </w:tcPr>
          <w:p w14:paraId="2E35B8AA" w14:textId="77777777" w:rsidR="000E7751" w:rsidRPr="004311F3" w:rsidRDefault="000E7751" w:rsidP="004D6431">
            <w:pPr>
              <w:widowControl w:val="0"/>
              <w:spacing w:beforeLines="30" w:before="72" w:afterLines="30" w:after="72" w:line="240" w:lineRule="auto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 w:rsidRPr="004311F3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Total</w:t>
            </w:r>
          </w:p>
        </w:tc>
        <w:tc>
          <w:tcPr>
            <w:tcW w:w="949" w:type="dxa"/>
            <w:vAlign w:val="center"/>
          </w:tcPr>
          <w:p w14:paraId="5DFA18A3" w14:textId="77777777" w:rsidR="000E7751" w:rsidRPr="004311F3" w:rsidRDefault="004D6431" w:rsidP="000E775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 w:rsidRPr="004311F3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E7751" w:rsidRPr="004311F3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4311F3">
              <w:rPr>
                <w:rFonts w:ascii="Arial" w:eastAsia="Arial" w:hAnsi="Arial" w:cs="Arial"/>
                <w:b/>
                <w:noProof/>
                <w:sz w:val="20"/>
                <w:szCs w:val="20"/>
              </w:rPr>
            </w:r>
            <w:r w:rsidRPr="004311F3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0E7751" w:rsidRPr="004311F3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0E7751" w:rsidRPr="004311F3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0E7751" w:rsidRPr="004311F3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0E7751" w:rsidRPr="004311F3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0E7751" w:rsidRPr="004311F3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Pr="004311F3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5A0116AA" w14:textId="77777777" w:rsidR="000E7751" w:rsidRPr="004311F3" w:rsidRDefault="000E7751" w:rsidP="004D6431">
      <w:pPr>
        <w:widowControl w:val="0"/>
        <w:tabs>
          <w:tab w:val="left" w:pos="112"/>
        </w:tabs>
        <w:spacing w:beforeLines="30" w:before="72" w:after="0" w:line="240" w:lineRule="auto"/>
        <w:rPr>
          <w:rFonts w:ascii="Arial" w:eastAsia="Arial" w:hAnsi="Arial" w:cs="Arial"/>
          <w:noProof/>
          <w:sz w:val="20"/>
          <w:szCs w:val="20"/>
        </w:rPr>
      </w:pPr>
      <w:r w:rsidRPr="004311F3">
        <w:rPr>
          <w:rFonts w:ascii="Arial" w:eastAsia="Arial" w:hAnsi="Arial" w:cs="Arial"/>
          <w:b/>
          <w:noProof/>
          <w:sz w:val="20"/>
          <w:szCs w:val="20"/>
          <w:vertAlign w:val="superscript"/>
        </w:rPr>
        <w:t>1</w:t>
      </w:r>
      <w:r w:rsidRPr="004311F3">
        <w:rPr>
          <w:rFonts w:ascii="Arial" w:eastAsia="Arial" w:hAnsi="Arial" w:cs="Arial"/>
          <w:noProof/>
          <w:sz w:val="20"/>
          <w:szCs w:val="20"/>
          <w:vertAlign w:val="superscript"/>
        </w:rPr>
        <w:tab/>
      </w:r>
      <w:r w:rsidRPr="004311F3">
        <w:rPr>
          <w:rFonts w:ascii="Arial" w:eastAsia="Arial" w:hAnsi="Arial" w:cs="Arial"/>
          <w:noProof/>
          <w:sz w:val="20"/>
          <w:szCs w:val="20"/>
        </w:rPr>
        <w:t xml:space="preserve">Diplome in Klinischer Heilpädagogik (Universität Fribourg) werden grundsätzlich gleichwertig zum </w:t>
      </w:r>
    </w:p>
    <w:p w14:paraId="76CF5A49" w14:textId="77777777" w:rsidR="000E7751" w:rsidRPr="004311F3" w:rsidRDefault="000E7751" w:rsidP="000E7751">
      <w:pPr>
        <w:widowControl w:val="0"/>
        <w:tabs>
          <w:tab w:val="left" w:pos="112"/>
        </w:tabs>
        <w:spacing w:after="0" w:line="240" w:lineRule="auto"/>
        <w:rPr>
          <w:rFonts w:ascii="Arial" w:eastAsia="Arial" w:hAnsi="Arial" w:cs="Arial"/>
          <w:noProof/>
          <w:sz w:val="20"/>
          <w:szCs w:val="20"/>
        </w:rPr>
      </w:pPr>
      <w:r w:rsidRPr="004311F3">
        <w:rPr>
          <w:rFonts w:ascii="Arial" w:eastAsia="Arial" w:hAnsi="Arial" w:cs="Arial"/>
          <w:noProof/>
          <w:sz w:val="20"/>
          <w:szCs w:val="20"/>
        </w:rPr>
        <w:tab/>
        <w:t>Diplom Sozialpädagogik HF anerkannt.</w:t>
      </w:r>
    </w:p>
    <w:p w14:paraId="0BC79D41" w14:textId="60E09681" w:rsidR="000E7751" w:rsidRPr="004311F3" w:rsidRDefault="000E7751" w:rsidP="004D6431">
      <w:pPr>
        <w:widowControl w:val="0"/>
        <w:tabs>
          <w:tab w:val="left" w:pos="112"/>
        </w:tabs>
        <w:spacing w:beforeLines="30" w:before="72" w:afterLines="30" w:after="72" w:line="240" w:lineRule="auto"/>
        <w:ind w:left="181" w:hangingChars="90" w:hanging="181"/>
        <w:rPr>
          <w:rFonts w:ascii="Arial" w:eastAsia="Arial" w:hAnsi="Arial" w:cs="Arial"/>
          <w:noProof/>
          <w:sz w:val="20"/>
          <w:szCs w:val="20"/>
        </w:rPr>
      </w:pPr>
      <w:r w:rsidRPr="004311F3">
        <w:rPr>
          <w:rFonts w:ascii="Arial" w:eastAsia="Arial" w:hAnsi="Arial" w:cs="Arial"/>
          <w:b/>
          <w:noProof/>
          <w:sz w:val="20"/>
          <w:szCs w:val="20"/>
          <w:vertAlign w:val="superscript"/>
        </w:rPr>
        <w:t>2</w:t>
      </w:r>
      <w:r w:rsidRPr="004311F3">
        <w:rPr>
          <w:rFonts w:ascii="Arial" w:eastAsia="Arial" w:hAnsi="Arial" w:cs="Arial"/>
          <w:noProof/>
          <w:sz w:val="20"/>
          <w:szCs w:val="20"/>
          <w:vertAlign w:val="superscript"/>
        </w:rPr>
        <w:tab/>
      </w:r>
      <w:r w:rsidRPr="004311F3">
        <w:rPr>
          <w:rFonts w:ascii="Arial" w:eastAsia="Arial" w:hAnsi="Arial" w:cs="Arial"/>
          <w:noProof/>
          <w:sz w:val="20"/>
          <w:szCs w:val="20"/>
        </w:rPr>
        <w:t xml:space="preserve">Weiterbildungen im Bereich Führung </w:t>
      </w:r>
      <w:r w:rsidR="004311F3">
        <w:rPr>
          <w:rFonts w:ascii="Arial" w:eastAsia="Arial" w:hAnsi="Arial" w:cs="Arial"/>
          <w:noProof/>
          <w:sz w:val="20"/>
          <w:szCs w:val="20"/>
        </w:rPr>
        <w:t>können</w:t>
      </w:r>
      <w:r w:rsidRPr="004311F3">
        <w:rPr>
          <w:rFonts w:ascii="Arial" w:eastAsia="Arial" w:hAnsi="Arial" w:cs="Arial"/>
          <w:noProof/>
          <w:sz w:val="20"/>
          <w:szCs w:val="20"/>
        </w:rPr>
        <w:t xml:space="preserve"> bei der Äquivalenz A </w:t>
      </w:r>
      <w:r w:rsidR="004311F3" w:rsidRPr="0011619F">
        <w:rPr>
          <w:rFonts w:ascii="Arial" w:eastAsia="Arial" w:hAnsi="Arial" w:cs="Arial"/>
          <w:noProof/>
          <w:sz w:val="20"/>
          <w:szCs w:val="20"/>
        </w:rPr>
        <w:t xml:space="preserve">mit max. 10 </w:t>
      </w:r>
      <w:r w:rsidR="00763FD3">
        <w:rPr>
          <w:rFonts w:ascii="Arial" w:eastAsia="Arial" w:hAnsi="Arial" w:cs="Arial"/>
          <w:noProof/>
          <w:sz w:val="20"/>
          <w:szCs w:val="20"/>
        </w:rPr>
        <w:t>Tagen</w:t>
      </w:r>
      <w:r w:rsidR="004311F3">
        <w:rPr>
          <w:rFonts w:ascii="Arial" w:eastAsia="Arial" w:hAnsi="Arial" w:cs="Arial"/>
          <w:noProof/>
          <w:sz w:val="20"/>
          <w:szCs w:val="20"/>
        </w:rPr>
        <w:t xml:space="preserve"> angerechnet werden</w:t>
      </w:r>
      <w:r w:rsidRPr="004311F3">
        <w:rPr>
          <w:rFonts w:ascii="Arial" w:eastAsia="Arial" w:hAnsi="Arial" w:cs="Arial"/>
          <w:noProof/>
          <w:sz w:val="20"/>
          <w:szCs w:val="20"/>
        </w:rPr>
        <w:t>.</w:t>
      </w:r>
    </w:p>
    <w:p w14:paraId="03E88E79" w14:textId="77777777" w:rsidR="000E7751" w:rsidRPr="004311F3" w:rsidRDefault="000E7751" w:rsidP="004D6431">
      <w:pPr>
        <w:widowControl w:val="0"/>
        <w:tabs>
          <w:tab w:val="left" w:pos="126"/>
        </w:tabs>
        <w:spacing w:afterLines="30" w:after="72" w:line="240" w:lineRule="auto"/>
        <w:ind w:left="118" w:hanging="120"/>
        <w:rPr>
          <w:rFonts w:ascii="Arial" w:eastAsia="Arial" w:hAnsi="Arial" w:cs="Arial"/>
          <w:noProof/>
          <w:sz w:val="20"/>
          <w:szCs w:val="20"/>
        </w:rPr>
      </w:pPr>
      <w:r w:rsidRPr="004311F3">
        <w:rPr>
          <w:rFonts w:ascii="Arial" w:eastAsia="Arial" w:hAnsi="Arial" w:cs="Arial"/>
          <w:b/>
          <w:noProof/>
          <w:sz w:val="20"/>
          <w:szCs w:val="20"/>
          <w:vertAlign w:val="superscript"/>
        </w:rPr>
        <w:t>3</w:t>
      </w:r>
      <w:r w:rsidRPr="004311F3">
        <w:rPr>
          <w:rFonts w:ascii="Arial" w:eastAsia="Arial" w:hAnsi="Arial" w:cs="Arial"/>
          <w:noProof/>
          <w:sz w:val="20"/>
          <w:szCs w:val="20"/>
        </w:rPr>
        <w:tab/>
        <w:t>Um eine Äquivalenz im Bereich A zu erhalten, muss zwingend eine Berufserfahrung von mindestens 2 Jahren nachgewiesen werden.</w:t>
      </w:r>
    </w:p>
    <w:p w14:paraId="0BAE72DB" w14:textId="77777777" w:rsidR="000E7751" w:rsidRPr="004311F3" w:rsidRDefault="000E7751" w:rsidP="004D6431">
      <w:pPr>
        <w:widowControl w:val="0"/>
        <w:tabs>
          <w:tab w:val="left" w:pos="112"/>
        </w:tabs>
        <w:spacing w:after="0" w:line="240" w:lineRule="auto"/>
        <w:ind w:left="181" w:hangingChars="90" w:hanging="181"/>
        <w:rPr>
          <w:rFonts w:ascii="Arial" w:eastAsia="Arial" w:hAnsi="Arial" w:cs="Arial"/>
          <w:noProof/>
          <w:sz w:val="20"/>
          <w:szCs w:val="20"/>
        </w:rPr>
      </w:pPr>
      <w:r w:rsidRPr="004311F3">
        <w:rPr>
          <w:rFonts w:ascii="Arial" w:eastAsia="Arial" w:hAnsi="Arial" w:cs="Arial"/>
          <w:b/>
          <w:noProof/>
          <w:sz w:val="20"/>
          <w:szCs w:val="20"/>
          <w:vertAlign w:val="superscript"/>
        </w:rPr>
        <w:t>4</w:t>
      </w:r>
      <w:r w:rsidRPr="004311F3">
        <w:rPr>
          <w:rFonts w:ascii="Arial" w:eastAsia="Arial" w:hAnsi="Arial" w:cs="Arial"/>
          <w:noProof/>
          <w:sz w:val="20"/>
          <w:szCs w:val="20"/>
          <w:vertAlign w:val="superscript"/>
        </w:rPr>
        <w:tab/>
      </w:r>
      <w:r w:rsidRPr="004311F3">
        <w:rPr>
          <w:rFonts w:ascii="Arial" w:eastAsia="Arial" w:hAnsi="Arial" w:cs="Arial"/>
          <w:noProof/>
          <w:sz w:val="20"/>
          <w:szCs w:val="20"/>
        </w:rPr>
        <w:t xml:space="preserve">geringere Anstellungsgrade werden pro rata angerechnet. </w:t>
      </w:r>
    </w:p>
    <w:p w14:paraId="3E78E631" w14:textId="77777777" w:rsidR="00422879" w:rsidRPr="004311F3" w:rsidRDefault="00422879" w:rsidP="004D6431">
      <w:pPr>
        <w:spacing w:afterLines="30" w:after="72" w:line="240" w:lineRule="auto"/>
        <w:rPr>
          <w:rFonts w:ascii="Arial" w:hAnsi="Arial" w:cs="Arial"/>
          <w:noProof/>
        </w:rPr>
      </w:pPr>
    </w:p>
    <w:p w14:paraId="3F23CD34" w14:textId="77777777" w:rsidR="00422879" w:rsidRPr="004311F3" w:rsidRDefault="00422879" w:rsidP="00422879">
      <w:pPr>
        <w:spacing w:after="0" w:line="240" w:lineRule="auto"/>
        <w:rPr>
          <w:rFonts w:ascii="Arial" w:hAnsi="Arial" w:cs="Arial"/>
          <w:noProof/>
        </w:rPr>
      </w:pPr>
      <w:r w:rsidRPr="004311F3">
        <w:rPr>
          <w:rFonts w:ascii="Arial" w:hAnsi="Arial" w:cs="Arial"/>
          <w:noProof/>
        </w:rPr>
        <w:t>Zur Anerkennung der Äquivalenz A</w:t>
      </w:r>
      <w:r w:rsidR="00F43A7F" w:rsidRPr="004311F3">
        <w:rPr>
          <w:rFonts w:ascii="Arial" w:hAnsi="Arial" w:cs="Arial"/>
          <w:noProof/>
        </w:rPr>
        <w:t xml:space="preserve"> </w:t>
      </w:r>
      <w:r w:rsidRPr="004311F3">
        <w:rPr>
          <w:rFonts w:ascii="Arial" w:hAnsi="Arial" w:cs="Arial"/>
          <w:noProof/>
        </w:rPr>
        <w:t xml:space="preserve">werden </w:t>
      </w:r>
      <w:r w:rsidRPr="004311F3">
        <w:rPr>
          <w:rFonts w:ascii="Arial" w:hAnsi="Arial" w:cs="Arial"/>
          <w:b/>
          <w:noProof/>
        </w:rPr>
        <w:t>5 Punkte</w:t>
      </w:r>
      <w:r w:rsidRPr="004311F3">
        <w:rPr>
          <w:rFonts w:ascii="Arial" w:hAnsi="Arial" w:cs="Arial"/>
          <w:noProof/>
        </w:rPr>
        <w:t xml:space="preserve"> verlangt.</w:t>
      </w:r>
    </w:p>
    <w:p w14:paraId="5B8410D7" w14:textId="77777777" w:rsidR="00906387" w:rsidRPr="004311F3" w:rsidRDefault="00906387" w:rsidP="0042287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7486F6D9" w14:textId="77777777" w:rsidR="001B1732" w:rsidRPr="004311F3" w:rsidRDefault="00726308" w:rsidP="004D6431">
      <w:pPr>
        <w:spacing w:afterLines="50" w:after="120" w:line="240" w:lineRule="auto"/>
        <w:rPr>
          <w:rFonts w:ascii="Arial" w:hAnsi="Arial" w:cs="Arial"/>
          <w:b/>
          <w:noProof/>
        </w:rPr>
      </w:pPr>
      <w:r w:rsidRPr="004311F3">
        <w:rPr>
          <w:rFonts w:ascii="Arial" w:hAnsi="Arial" w:cs="Arial"/>
          <w:b/>
          <w:noProof/>
        </w:rPr>
        <w:t xml:space="preserve">Anerkennung sozialer Ausbildung auf Sekundärstufe II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40"/>
        <w:gridCol w:w="4857"/>
        <w:gridCol w:w="495"/>
        <w:gridCol w:w="496"/>
      </w:tblGrid>
      <w:tr w:rsidR="00185320" w:rsidRPr="004311F3" w14:paraId="162F24FB" w14:textId="77777777">
        <w:tc>
          <w:tcPr>
            <w:tcW w:w="3440" w:type="dxa"/>
            <w:vMerge w:val="restart"/>
            <w:shd w:val="clear" w:color="auto" w:fill="D9D9D9"/>
          </w:tcPr>
          <w:p w14:paraId="78B8CE80" w14:textId="77777777" w:rsidR="00185320" w:rsidRPr="004311F3" w:rsidRDefault="00185320" w:rsidP="004D6431">
            <w:pPr>
              <w:spacing w:beforeLines="30" w:before="72" w:afterLines="30" w:after="72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311F3">
              <w:rPr>
                <w:rFonts w:ascii="Arial" w:hAnsi="Arial" w:cs="Arial"/>
                <w:b/>
                <w:noProof/>
                <w:sz w:val="20"/>
                <w:szCs w:val="20"/>
              </w:rPr>
              <w:t>Kriterium</w:t>
            </w:r>
          </w:p>
        </w:tc>
        <w:tc>
          <w:tcPr>
            <w:tcW w:w="4857" w:type="dxa"/>
            <w:vMerge w:val="restart"/>
            <w:shd w:val="clear" w:color="auto" w:fill="D9D9D9"/>
          </w:tcPr>
          <w:p w14:paraId="64D70573" w14:textId="77777777" w:rsidR="00185320" w:rsidRPr="004311F3" w:rsidRDefault="00185320" w:rsidP="004D6431">
            <w:pPr>
              <w:spacing w:beforeLines="30" w:before="72" w:afterLines="30" w:after="72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311F3">
              <w:rPr>
                <w:rFonts w:ascii="Arial" w:hAnsi="Arial" w:cs="Arial"/>
                <w:b/>
                <w:noProof/>
                <w:sz w:val="20"/>
                <w:szCs w:val="20"/>
              </w:rPr>
              <w:t>Anhaltspunkte für die Beurteilung</w:t>
            </w:r>
          </w:p>
        </w:tc>
        <w:tc>
          <w:tcPr>
            <w:tcW w:w="991" w:type="dxa"/>
            <w:gridSpan w:val="2"/>
            <w:shd w:val="clear" w:color="auto" w:fill="D9D9D9"/>
          </w:tcPr>
          <w:p w14:paraId="27F8FDD9" w14:textId="77777777" w:rsidR="00185320" w:rsidRPr="004311F3" w:rsidRDefault="00185320" w:rsidP="004D6431">
            <w:pPr>
              <w:spacing w:beforeLines="30" w:before="72" w:afterLines="30" w:after="72" w:line="240" w:lineRule="auto"/>
              <w:ind w:leftChars="-45" w:left="-1" w:rightChars="-49" w:right="-108" w:hangingChars="49" w:hanging="98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311F3">
              <w:rPr>
                <w:rFonts w:ascii="Arial" w:hAnsi="Arial" w:cs="Arial"/>
                <w:b/>
                <w:noProof/>
                <w:sz w:val="20"/>
                <w:szCs w:val="20"/>
              </w:rPr>
              <w:t>Erfüllt</w:t>
            </w:r>
          </w:p>
        </w:tc>
      </w:tr>
      <w:tr w:rsidR="00CA45AE" w:rsidRPr="004311F3" w14:paraId="11B89D8F" w14:textId="77777777">
        <w:tc>
          <w:tcPr>
            <w:tcW w:w="3440" w:type="dxa"/>
            <w:vMerge/>
          </w:tcPr>
          <w:p w14:paraId="29AA7F09" w14:textId="77777777" w:rsidR="00CA45AE" w:rsidRPr="004311F3" w:rsidRDefault="00CA45AE" w:rsidP="004D6431">
            <w:pPr>
              <w:spacing w:beforeLines="30" w:before="72"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857" w:type="dxa"/>
            <w:vMerge/>
          </w:tcPr>
          <w:p w14:paraId="0CD84B8C" w14:textId="77777777" w:rsidR="00CA45AE" w:rsidRPr="004311F3" w:rsidRDefault="00CA45AE" w:rsidP="004D6431">
            <w:pPr>
              <w:spacing w:beforeLines="30" w:before="72"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D9D9D9"/>
          </w:tcPr>
          <w:p w14:paraId="60D6F414" w14:textId="77777777" w:rsidR="00CA45AE" w:rsidRPr="004311F3" w:rsidRDefault="00CA45AE" w:rsidP="004D6431">
            <w:pPr>
              <w:spacing w:beforeLines="30" w:before="72" w:afterLines="30" w:after="72" w:line="240" w:lineRule="auto"/>
              <w:ind w:leftChars="-45" w:left="-1" w:rightChars="-49" w:right="-108" w:hangingChars="49" w:hanging="98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311F3">
              <w:rPr>
                <w:rFonts w:ascii="Arial" w:hAnsi="Arial" w:cs="Arial"/>
                <w:b/>
                <w:noProof/>
                <w:sz w:val="20"/>
                <w:szCs w:val="20"/>
              </w:rPr>
              <w:t>Ja</w:t>
            </w:r>
          </w:p>
        </w:tc>
        <w:tc>
          <w:tcPr>
            <w:tcW w:w="496" w:type="dxa"/>
            <w:shd w:val="clear" w:color="auto" w:fill="D9D9D9"/>
          </w:tcPr>
          <w:p w14:paraId="315E8247" w14:textId="77777777" w:rsidR="00CA45AE" w:rsidRPr="004311F3" w:rsidRDefault="00CA45AE" w:rsidP="004D6431">
            <w:pPr>
              <w:spacing w:beforeLines="30" w:before="72" w:afterLines="30" w:after="72" w:line="240" w:lineRule="auto"/>
              <w:ind w:leftChars="-46" w:left="-3" w:rightChars="-49" w:right="-108" w:hangingChars="49" w:hanging="98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311F3">
              <w:rPr>
                <w:rFonts w:ascii="Arial" w:hAnsi="Arial" w:cs="Arial"/>
                <w:b/>
                <w:noProof/>
                <w:sz w:val="20"/>
                <w:szCs w:val="20"/>
              </w:rPr>
              <w:t>Nein</w:t>
            </w:r>
          </w:p>
        </w:tc>
      </w:tr>
      <w:tr w:rsidR="00CA45AE" w:rsidRPr="004311F3" w14:paraId="62C27B98" w14:textId="77777777">
        <w:tc>
          <w:tcPr>
            <w:tcW w:w="3440" w:type="dxa"/>
          </w:tcPr>
          <w:p w14:paraId="72814087" w14:textId="77777777" w:rsidR="00CA45AE" w:rsidRPr="004311F3" w:rsidRDefault="00CA45AE" w:rsidP="004D6431">
            <w:pPr>
              <w:spacing w:beforeLines="30" w:before="72"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4311F3">
              <w:rPr>
                <w:rFonts w:ascii="Arial" w:hAnsi="Arial" w:cs="Arial"/>
                <w:noProof/>
                <w:sz w:val="20"/>
                <w:szCs w:val="20"/>
              </w:rPr>
              <w:t>Soziale Ausbildung auf Niveau Sekundarstufe II (FABE, Soziale Lehre, Behindertenbetreuung FSB</w:t>
            </w:r>
            <w:r w:rsidR="00864CB0" w:rsidRPr="004311F3">
              <w:rPr>
                <w:rFonts w:ascii="Arial" w:hAnsi="Arial" w:cs="Arial"/>
                <w:noProof/>
                <w:sz w:val="20"/>
                <w:szCs w:val="20"/>
              </w:rPr>
              <w:t>, ...)</w:t>
            </w:r>
          </w:p>
        </w:tc>
        <w:tc>
          <w:tcPr>
            <w:tcW w:w="4857" w:type="dxa"/>
          </w:tcPr>
          <w:p w14:paraId="6395631E" w14:textId="77777777" w:rsidR="00CA45AE" w:rsidRPr="004311F3" w:rsidRDefault="00CA45AE" w:rsidP="004D6431">
            <w:pPr>
              <w:spacing w:beforeLines="30" w:before="72"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4311F3">
              <w:rPr>
                <w:rFonts w:ascii="Arial" w:hAnsi="Arial" w:cs="Arial"/>
                <w:noProof/>
                <w:sz w:val="20"/>
                <w:szCs w:val="20"/>
              </w:rPr>
              <w:t>Folgende Voraussetzungen müssen nachgewiesen werden:</w:t>
            </w:r>
          </w:p>
          <w:p w14:paraId="75085B46" w14:textId="77777777" w:rsidR="00CA45AE" w:rsidRPr="004311F3" w:rsidRDefault="00CA45AE" w:rsidP="004D6431">
            <w:pPr>
              <w:pStyle w:val="Listenabsatz1"/>
              <w:numPr>
                <w:ilvl w:val="0"/>
                <w:numId w:val="2"/>
              </w:numPr>
              <w:spacing w:beforeLines="30" w:before="72" w:afterLines="30" w:after="72" w:line="240" w:lineRule="auto"/>
              <w:ind w:left="193" w:hanging="193"/>
              <w:rPr>
                <w:rFonts w:ascii="Arial" w:hAnsi="Arial" w:cs="Arial"/>
                <w:noProof/>
                <w:sz w:val="20"/>
                <w:szCs w:val="20"/>
              </w:rPr>
            </w:pPr>
            <w:r w:rsidRPr="004311F3">
              <w:rPr>
                <w:rFonts w:ascii="Arial" w:hAnsi="Arial" w:cs="Arial"/>
                <w:noProof/>
                <w:sz w:val="20"/>
                <w:szCs w:val="20"/>
              </w:rPr>
              <w:t>6 Jahre Berufserfahrung</w:t>
            </w:r>
          </w:p>
          <w:p w14:paraId="7142EE7D" w14:textId="405106F4" w:rsidR="006B1A4F" w:rsidRDefault="00EA497C" w:rsidP="00A248D6">
            <w:pPr>
              <w:pStyle w:val="Listenabsatz1"/>
              <w:numPr>
                <w:ilvl w:val="0"/>
                <w:numId w:val="2"/>
              </w:numPr>
              <w:spacing w:afterLines="30" w:after="72" w:line="240" w:lineRule="auto"/>
              <w:ind w:left="193" w:hanging="193"/>
              <w:rPr>
                <w:rFonts w:ascii="Arial" w:hAnsi="Arial" w:cs="Arial"/>
                <w:noProof/>
                <w:sz w:val="20"/>
                <w:szCs w:val="20"/>
              </w:rPr>
            </w:pPr>
            <w:r w:rsidRPr="004311F3">
              <w:rPr>
                <w:rFonts w:ascii="Arial" w:hAnsi="Arial" w:cs="Arial"/>
                <w:noProof/>
                <w:sz w:val="20"/>
                <w:szCs w:val="20"/>
              </w:rPr>
              <w:t xml:space="preserve">Nachweis von </w:t>
            </w:r>
            <w:r w:rsidR="000971ED" w:rsidRPr="004311F3">
              <w:rPr>
                <w:rFonts w:ascii="Arial" w:hAnsi="Arial" w:cs="Arial"/>
                <w:noProof/>
                <w:sz w:val="20"/>
                <w:szCs w:val="20"/>
              </w:rPr>
              <w:t>30</w:t>
            </w:r>
            <w:r w:rsidR="00CA45AE" w:rsidRPr="004311F3">
              <w:rPr>
                <w:rFonts w:ascii="Arial" w:hAnsi="Arial" w:cs="Arial"/>
                <w:noProof/>
                <w:sz w:val="20"/>
                <w:szCs w:val="20"/>
              </w:rPr>
              <w:t xml:space="preserve"> Weiterbildungstagen im Fach</w:t>
            </w:r>
            <w:r w:rsidR="00D96313">
              <w:rPr>
                <w:rFonts w:ascii="Arial" w:hAnsi="Arial" w:cs="Arial"/>
                <w:noProof/>
                <w:sz w:val="20"/>
                <w:szCs w:val="20"/>
              </w:rPr>
              <w:t>-</w:t>
            </w:r>
            <w:r w:rsidR="00CA45AE" w:rsidRPr="004311F3">
              <w:rPr>
                <w:rFonts w:ascii="Arial" w:hAnsi="Arial" w:cs="Arial"/>
                <w:noProof/>
                <w:sz w:val="20"/>
                <w:szCs w:val="20"/>
              </w:rPr>
              <w:t>bereich Sozialpädagogik/</w:t>
            </w:r>
            <w:r w:rsidR="00D96313" w:rsidRPr="00D96313">
              <w:rPr>
                <w:rFonts w:ascii="Arial" w:hAnsi="Arial" w:cs="Arial"/>
                <w:noProof/>
                <w:sz w:val="20"/>
                <w:szCs w:val="20"/>
              </w:rPr>
              <w:t>Kindheitspädago</w:t>
            </w:r>
            <w:r w:rsidR="00D96313">
              <w:rPr>
                <w:rFonts w:ascii="Arial" w:hAnsi="Arial" w:cs="Arial"/>
                <w:noProof/>
                <w:sz w:val="20"/>
                <w:szCs w:val="20"/>
              </w:rPr>
              <w:softHyphen/>
            </w:r>
            <w:r w:rsidR="00D96313" w:rsidRPr="00D96313">
              <w:rPr>
                <w:rFonts w:ascii="Arial" w:hAnsi="Arial" w:cs="Arial"/>
                <w:noProof/>
                <w:sz w:val="20"/>
                <w:szCs w:val="20"/>
              </w:rPr>
              <w:t>gik</w:t>
            </w:r>
            <w:r w:rsidRPr="004311F3">
              <w:rPr>
                <w:rFonts w:ascii="Arial" w:hAnsi="Arial" w:cs="Arial"/>
                <w:noProof/>
                <w:sz w:val="20"/>
                <w:szCs w:val="20"/>
              </w:rPr>
              <w:t>, davon mindestens 5</w:t>
            </w:r>
            <w:r w:rsidR="00CA45AE" w:rsidRPr="004311F3">
              <w:rPr>
                <w:rFonts w:ascii="Arial" w:hAnsi="Arial" w:cs="Arial"/>
                <w:noProof/>
                <w:sz w:val="20"/>
                <w:szCs w:val="20"/>
              </w:rPr>
              <w:t xml:space="preserve"> Tage zusammenhän</w:t>
            </w:r>
            <w:r w:rsidR="00D96313">
              <w:rPr>
                <w:rFonts w:ascii="Arial" w:hAnsi="Arial" w:cs="Arial"/>
                <w:noProof/>
                <w:sz w:val="20"/>
                <w:szCs w:val="20"/>
              </w:rPr>
              <w:softHyphen/>
            </w:r>
            <w:r w:rsidR="00CA45AE" w:rsidRPr="004311F3">
              <w:rPr>
                <w:rFonts w:ascii="Arial" w:hAnsi="Arial" w:cs="Arial"/>
                <w:noProof/>
                <w:sz w:val="20"/>
                <w:szCs w:val="20"/>
              </w:rPr>
              <w:t>gend.</w:t>
            </w:r>
            <w:r w:rsidR="00A248D6">
              <w:rPr>
                <w:rFonts w:ascii="Arial" w:hAnsi="Arial" w:cs="Arial"/>
                <w:noProof/>
                <w:sz w:val="20"/>
                <w:szCs w:val="20"/>
              </w:rPr>
              <w:t xml:space="preserve"> Davon max. 10 Tage im Bereich Führung/Ma</w:t>
            </w:r>
            <w:r w:rsidR="00D96313">
              <w:rPr>
                <w:rFonts w:ascii="Arial" w:hAnsi="Arial" w:cs="Arial"/>
                <w:noProof/>
                <w:sz w:val="20"/>
                <w:szCs w:val="20"/>
              </w:rPr>
              <w:t>-</w:t>
            </w:r>
            <w:r w:rsidR="00A248D6">
              <w:rPr>
                <w:rFonts w:ascii="Arial" w:hAnsi="Arial" w:cs="Arial"/>
                <w:noProof/>
                <w:sz w:val="20"/>
                <w:szCs w:val="20"/>
              </w:rPr>
              <w:t>nagement</w:t>
            </w:r>
          </w:p>
          <w:p w14:paraId="6E54E473" w14:textId="77777777" w:rsidR="00D96313" w:rsidRPr="00D96313" w:rsidRDefault="00D96313" w:rsidP="00D96313">
            <w:pPr>
              <w:pStyle w:val="Listenabsatz1"/>
              <w:spacing w:afterLines="30" w:after="72" w:line="240" w:lineRule="auto"/>
              <w:ind w:left="193"/>
              <w:rPr>
                <w:rFonts w:ascii="Arial" w:hAnsi="Arial" w:cs="Arial"/>
                <w:noProof/>
                <w:sz w:val="12"/>
                <w:szCs w:val="12"/>
              </w:rPr>
            </w:pPr>
          </w:p>
          <w:p w14:paraId="0F1401D4" w14:textId="49CD14B3" w:rsidR="007A0E36" w:rsidRPr="00A248D6" w:rsidRDefault="006B1A4F" w:rsidP="006B1A4F">
            <w:pPr>
              <w:pStyle w:val="Listenabsatz1"/>
              <w:spacing w:afterLines="30" w:after="72" w:line="240" w:lineRule="auto"/>
              <w:ind w:left="0"/>
              <w:rPr>
                <w:rFonts w:ascii="Arial" w:hAnsi="Arial" w:cs="Arial"/>
                <w:noProof/>
                <w:sz w:val="20"/>
                <w:szCs w:val="20"/>
              </w:rPr>
            </w:pPr>
            <w:r w:rsidRPr="0011619F">
              <w:rPr>
                <w:rFonts w:ascii="Arial" w:hAnsi="Arial" w:cs="Arial"/>
                <w:noProof/>
                <w:sz w:val="20"/>
                <w:szCs w:val="20"/>
              </w:rPr>
              <w:t xml:space="preserve">Es müssen </w:t>
            </w:r>
            <w:r w:rsidR="0011619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beide</w:t>
            </w:r>
            <w:r w:rsidRPr="0011619F">
              <w:rPr>
                <w:rFonts w:ascii="Arial" w:hAnsi="Arial" w:cs="Arial"/>
                <w:noProof/>
                <w:sz w:val="20"/>
                <w:szCs w:val="20"/>
              </w:rPr>
              <w:t xml:space="preserve"> Kriterien erfüllt sein</w:t>
            </w:r>
            <w:r w:rsidR="0011619F">
              <w:rPr>
                <w:rFonts w:ascii="Arial" w:hAnsi="Arial" w:cs="Arial"/>
                <w:noProof/>
                <w:sz w:val="20"/>
                <w:szCs w:val="20"/>
              </w:rPr>
              <w:t>, um die Äqui</w:t>
            </w:r>
            <w:r w:rsidR="00D96313">
              <w:rPr>
                <w:rFonts w:ascii="Arial" w:hAnsi="Arial" w:cs="Arial"/>
                <w:noProof/>
                <w:sz w:val="20"/>
                <w:szCs w:val="20"/>
              </w:rPr>
              <w:t>-</w:t>
            </w:r>
            <w:r w:rsidR="0011619F">
              <w:rPr>
                <w:rFonts w:ascii="Arial" w:hAnsi="Arial" w:cs="Arial"/>
                <w:noProof/>
                <w:sz w:val="20"/>
                <w:szCs w:val="20"/>
              </w:rPr>
              <w:t>valenz zu erlangen.</w:t>
            </w:r>
          </w:p>
        </w:tc>
        <w:tc>
          <w:tcPr>
            <w:tcW w:w="495" w:type="dxa"/>
          </w:tcPr>
          <w:p w14:paraId="0D96D293" w14:textId="77777777" w:rsidR="00906387" w:rsidRPr="004311F3" w:rsidRDefault="00906387" w:rsidP="004D6431">
            <w:pPr>
              <w:spacing w:beforeLines="30" w:before="72" w:after="0" w:line="240" w:lineRule="auto"/>
              <w:ind w:leftChars="-45" w:left="-99" w:rightChars="-51" w:right="-112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E18F97D" w14:textId="77777777" w:rsidR="00906387" w:rsidRPr="004311F3" w:rsidRDefault="00906387" w:rsidP="004D6431">
            <w:pPr>
              <w:spacing w:after="0" w:line="240" w:lineRule="auto"/>
              <w:ind w:leftChars="-45" w:left="-99" w:rightChars="-51" w:right="-112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4A33CEB" w14:textId="72BC2BFD" w:rsidR="00906387" w:rsidRPr="004311F3" w:rsidRDefault="006B1A4F" w:rsidP="0011619F">
            <w:pPr>
              <w:spacing w:beforeLines="30" w:before="72" w:afterLines="30" w:after="72" w:line="240" w:lineRule="auto"/>
              <w:ind w:leftChars="-45" w:left="-99" w:rightChars="-51" w:right="-112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2564C516" w14:textId="77777777" w:rsidR="00CA45AE" w:rsidRPr="004311F3" w:rsidRDefault="004D6431" w:rsidP="004D6431">
            <w:pPr>
              <w:spacing w:after="0" w:line="240" w:lineRule="auto"/>
              <w:ind w:leftChars="-45" w:left="-99" w:rightChars="-51" w:right="-112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311F3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387" w:rsidRPr="004311F3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311F3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96" w:type="dxa"/>
          </w:tcPr>
          <w:p w14:paraId="25E99BEF" w14:textId="77777777" w:rsidR="00906387" w:rsidRPr="004311F3" w:rsidRDefault="00906387" w:rsidP="004D6431">
            <w:pPr>
              <w:spacing w:beforeLines="30" w:before="72" w:after="0" w:line="240" w:lineRule="auto"/>
              <w:ind w:leftChars="-45" w:left="-99" w:rightChars="-51" w:right="-112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E0FE97B" w14:textId="77777777" w:rsidR="00CA45AE" w:rsidRPr="004311F3" w:rsidRDefault="00CA45AE" w:rsidP="004D6431">
            <w:pPr>
              <w:spacing w:after="0" w:line="240" w:lineRule="auto"/>
              <w:ind w:leftChars="-45" w:left="-99" w:rightChars="-51" w:right="-112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37CDC5E" w14:textId="77777777" w:rsidR="00CA45AE" w:rsidRPr="004311F3" w:rsidRDefault="004D6431" w:rsidP="004D6431">
            <w:pPr>
              <w:spacing w:beforeLines="30" w:before="72" w:afterLines="30" w:after="72" w:line="240" w:lineRule="auto"/>
              <w:ind w:leftChars="-45" w:left="-99" w:rightChars="-51" w:right="-112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311F3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 w:rsidR="00CA45AE" w:rsidRPr="004311F3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311F3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7"/>
          </w:p>
          <w:p w14:paraId="381EBCF8" w14:textId="77777777" w:rsidR="00CA45AE" w:rsidRPr="004311F3" w:rsidRDefault="004D6431" w:rsidP="004D6431">
            <w:pPr>
              <w:spacing w:after="0" w:line="240" w:lineRule="auto"/>
              <w:ind w:leftChars="-45" w:left="-99" w:rightChars="-51" w:right="-112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311F3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2"/>
            <w:r w:rsidR="00CA45AE" w:rsidRPr="004311F3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311F3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8"/>
          </w:p>
          <w:p w14:paraId="6B5CD0C8" w14:textId="37F07F73" w:rsidR="00CA45AE" w:rsidRPr="004311F3" w:rsidRDefault="00CA45AE" w:rsidP="004D6431">
            <w:pPr>
              <w:spacing w:after="0" w:line="240" w:lineRule="auto"/>
              <w:ind w:leftChars="-45" w:left="-99" w:rightChars="-51" w:right="-112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542998DF" w14:textId="77777777" w:rsidR="004311F3" w:rsidRDefault="004311F3" w:rsidP="004D6431">
      <w:pPr>
        <w:pStyle w:val="Listenabsatz1"/>
        <w:spacing w:afterLines="30" w:after="72" w:line="240" w:lineRule="auto"/>
        <w:ind w:left="0"/>
        <w:rPr>
          <w:rFonts w:ascii="Arial" w:hAnsi="Arial" w:cs="Arial"/>
          <w:noProof/>
          <w:sz w:val="20"/>
          <w:szCs w:val="20"/>
        </w:rPr>
      </w:pPr>
    </w:p>
    <w:p w14:paraId="2916F6B4" w14:textId="63DA3218" w:rsidR="00726308" w:rsidRPr="004311F3" w:rsidRDefault="0011619F" w:rsidP="004D6431">
      <w:pPr>
        <w:pStyle w:val="Listenabsatz1"/>
        <w:spacing w:afterLines="30" w:after="72" w:line="240" w:lineRule="auto"/>
        <w:ind w:left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 </w:t>
      </w:r>
      <w:r w:rsidRPr="00152AD2">
        <w:rPr>
          <w:rFonts w:ascii="Arial" w:hAnsi="Arial" w:cs="Arial"/>
          <w:sz w:val="20"/>
          <w:szCs w:val="20"/>
        </w:rPr>
        <w:t xml:space="preserve">Abschluss der Weiterbildung </w:t>
      </w:r>
      <w:r>
        <w:rPr>
          <w:rFonts w:ascii="Arial" w:hAnsi="Arial" w:cs="Arial"/>
          <w:sz w:val="20"/>
          <w:szCs w:val="20"/>
        </w:rPr>
        <w:t>«</w:t>
      </w:r>
      <w:r w:rsidRPr="00B27F02">
        <w:rPr>
          <w:rFonts w:ascii="Arial" w:hAnsi="Arial" w:cs="Arial"/>
          <w:sz w:val="20"/>
          <w:szCs w:val="20"/>
        </w:rPr>
        <w:t>Pädagogische Leitung in Kindertagesstätten</w:t>
      </w:r>
      <w:r>
        <w:rPr>
          <w:rFonts w:ascii="Arial" w:hAnsi="Arial" w:cs="Arial"/>
          <w:sz w:val="20"/>
          <w:szCs w:val="20"/>
        </w:rPr>
        <w:t>» (ehemals Branchenzertifikat</w:t>
      </w:r>
      <w:r w:rsidR="00F93FD4">
        <w:rPr>
          <w:rFonts w:ascii="Arial" w:hAnsi="Arial" w:cs="Arial"/>
          <w:sz w:val="20"/>
          <w:szCs w:val="20"/>
        </w:rPr>
        <w:t xml:space="preserve"> </w:t>
      </w:r>
      <w:r w:rsidRPr="00152AD2">
        <w:rPr>
          <w:rFonts w:ascii="Arial" w:hAnsi="Arial" w:cs="Arial"/>
          <w:sz w:val="20"/>
          <w:szCs w:val="20"/>
        </w:rPr>
        <w:t>von kibesuisse</w:t>
      </w:r>
      <w:r w:rsidR="00F93FD4">
        <w:rPr>
          <w:rFonts w:ascii="Arial" w:hAnsi="Arial" w:cs="Arial"/>
          <w:sz w:val="20"/>
          <w:szCs w:val="20"/>
        </w:rPr>
        <w:t>)</w:t>
      </w:r>
      <w:r w:rsidRPr="00152AD2">
        <w:rPr>
          <w:rFonts w:ascii="Arial" w:hAnsi="Arial" w:cs="Arial"/>
          <w:sz w:val="20"/>
          <w:szCs w:val="20"/>
        </w:rPr>
        <w:t xml:space="preserve"> benötigt keine Äquivalenz im Teil A.</w:t>
      </w:r>
      <w:r w:rsidR="00726308" w:rsidRPr="004311F3">
        <w:rPr>
          <w:rFonts w:ascii="Arial" w:hAnsi="Arial" w:cs="Arial"/>
          <w:noProof/>
          <w:sz w:val="24"/>
          <w:szCs w:val="24"/>
        </w:rPr>
        <w:br w:type="page"/>
      </w:r>
    </w:p>
    <w:p w14:paraId="0A9B6CE1" w14:textId="77777777" w:rsidR="004311F3" w:rsidRPr="00D96313" w:rsidRDefault="004311F3" w:rsidP="00422879">
      <w:pPr>
        <w:spacing w:after="0" w:line="240" w:lineRule="auto"/>
        <w:rPr>
          <w:rFonts w:ascii="Arial" w:hAnsi="Arial" w:cs="Arial"/>
          <w:b/>
          <w:noProof/>
          <w:sz w:val="16"/>
          <w:szCs w:val="16"/>
        </w:rPr>
      </w:pPr>
    </w:p>
    <w:p w14:paraId="710327C9" w14:textId="39E4D417" w:rsidR="00422879" w:rsidRPr="004311F3" w:rsidRDefault="00422879" w:rsidP="00422879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4311F3">
        <w:rPr>
          <w:rFonts w:ascii="Arial" w:hAnsi="Arial" w:cs="Arial"/>
          <w:b/>
          <w:noProof/>
          <w:sz w:val="24"/>
          <w:szCs w:val="24"/>
        </w:rPr>
        <w:t>Äquivalenzanerkennung als Praxisausbildnerin/Praxisausbildner an einer HF in Sozialpädagogik</w:t>
      </w:r>
      <w:r w:rsidR="006D49F3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4311F3">
        <w:rPr>
          <w:rFonts w:ascii="Arial" w:hAnsi="Arial" w:cs="Arial"/>
          <w:b/>
          <w:noProof/>
          <w:sz w:val="24"/>
          <w:szCs w:val="24"/>
        </w:rPr>
        <w:t>/</w:t>
      </w:r>
      <w:r w:rsidR="006D49F3">
        <w:rPr>
          <w:rFonts w:ascii="Arial" w:hAnsi="Arial" w:cs="Arial"/>
          <w:b/>
          <w:noProof/>
          <w:sz w:val="24"/>
          <w:szCs w:val="24"/>
        </w:rPr>
        <w:t xml:space="preserve"> Kindheitspädagogik</w:t>
      </w:r>
      <w:r w:rsidR="007733E2">
        <w:rPr>
          <w:rFonts w:ascii="Arial" w:hAnsi="Arial" w:cs="Arial"/>
          <w:b/>
          <w:noProof/>
          <w:sz w:val="24"/>
          <w:szCs w:val="24"/>
        </w:rPr>
        <w:t xml:space="preserve"> (SP/KP)</w:t>
      </w:r>
    </w:p>
    <w:p w14:paraId="211A4667" w14:textId="77777777" w:rsidR="00422879" w:rsidRPr="004311F3" w:rsidRDefault="00422879" w:rsidP="00422879">
      <w:pPr>
        <w:spacing w:after="0" w:line="240" w:lineRule="auto"/>
        <w:rPr>
          <w:rFonts w:ascii="Arial" w:hAnsi="Arial" w:cs="Arial"/>
          <w:b/>
          <w:noProof/>
        </w:rPr>
      </w:pPr>
    </w:p>
    <w:p w14:paraId="080BA4FA" w14:textId="77777777" w:rsidR="00422879" w:rsidRPr="004311F3" w:rsidRDefault="00422879" w:rsidP="00422879">
      <w:pPr>
        <w:spacing w:after="0" w:line="240" w:lineRule="auto"/>
        <w:rPr>
          <w:rFonts w:ascii="Arial" w:hAnsi="Arial" w:cs="Arial"/>
          <w:b/>
          <w:noProof/>
        </w:rPr>
      </w:pPr>
    </w:p>
    <w:p w14:paraId="41C4D034" w14:textId="6A77ED9F" w:rsidR="00422879" w:rsidRPr="004311F3" w:rsidRDefault="00D96313" w:rsidP="00422879">
      <w:pPr>
        <w:tabs>
          <w:tab w:val="left" w:pos="6840"/>
        </w:tabs>
        <w:spacing w:after="0" w:line="240" w:lineRule="auto"/>
        <w:rPr>
          <w:rFonts w:ascii="Arial" w:hAnsi="Arial" w:cs="Arial"/>
          <w:noProof/>
        </w:rPr>
      </w:pPr>
      <w:r w:rsidRPr="004311F3">
        <w:rPr>
          <w:rFonts w:ascii="Arial" w:hAnsi="Arial" w:cs="Arial"/>
          <w:noProof/>
        </w:rPr>
        <w:t xml:space="preserve">Name Bewerber/Bewerberin:  </w:t>
      </w:r>
      <w:r w:rsidRPr="00BD149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1492">
        <w:rPr>
          <w:rFonts w:ascii="Arial" w:hAnsi="Arial" w:cs="Arial"/>
        </w:rPr>
        <w:instrText xml:space="preserve"> FORMTEXT </w:instrText>
      </w:r>
      <w:r w:rsidRPr="00BD1492">
        <w:rPr>
          <w:rFonts w:ascii="Arial" w:hAnsi="Arial" w:cs="Arial"/>
        </w:rPr>
      </w:r>
      <w:r w:rsidRPr="00BD149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BD1492">
        <w:rPr>
          <w:rFonts w:ascii="Arial" w:hAnsi="Arial" w:cs="Arial"/>
        </w:rPr>
        <w:fldChar w:fldCharType="end"/>
      </w:r>
      <w:r w:rsidRPr="004311F3">
        <w:rPr>
          <w:rFonts w:ascii="Arial" w:hAnsi="Arial" w:cs="Arial"/>
          <w:noProof/>
        </w:rPr>
        <w:tab/>
      </w:r>
      <w:r w:rsidRPr="004311F3">
        <w:rPr>
          <w:rFonts w:ascii="Arial" w:hAnsi="Arial" w:cs="Arial"/>
          <w:noProof/>
        </w:rPr>
        <w:tab/>
        <w:t xml:space="preserve">Datum:  </w:t>
      </w:r>
      <w:r w:rsidRPr="00BD149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1492">
        <w:rPr>
          <w:rFonts w:ascii="Arial" w:hAnsi="Arial" w:cs="Arial"/>
        </w:rPr>
        <w:instrText xml:space="preserve"> FORMTEXT </w:instrText>
      </w:r>
      <w:r w:rsidRPr="00BD1492">
        <w:rPr>
          <w:rFonts w:ascii="Arial" w:hAnsi="Arial" w:cs="Arial"/>
        </w:rPr>
      </w:r>
      <w:r w:rsidRPr="00BD1492">
        <w:rPr>
          <w:rFonts w:ascii="Arial" w:hAnsi="Arial" w:cs="Arial"/>
        </w:rPr>
        <w:fldChar w:fldCharType="separate"/>
      </w:r>
      <w:r w:rsidRPr="00BD1492">
        <w:rPr>
          <w:rFonts w:ascii="Arial" w:hAnsi="Arial" w:cs="Arial"/>
        </w:rPr>
        <w:t> </w:t>
      </w:r>
      <w:r w:rsidRPr="00BD1492">
        <w:rPr>
          <w:rFonts w:ascii="Arial" w:hAnsi="Arial" w:cs="Arial"/>
        </w:rPr>
        <w:t> </w:t>
      </w:r>
      <w:r w:rsidRPr="00BD1492">
        <w:rPr>
          <w:rFonts w:ascii="Arial" w:hAnsi="Arial" w:cs="Arial"/>
        </w:rPr>
        <w:t> </w:t>
      </w:r>
      <w:r w:rsidRPr="00BD1492">
        <w:rPr>
          <w:rFonts w:ascii="Arial" w:hAnsi="Arial" w:cs="Arial"/>
        </w:rPr>
        <w:t> </w:t>
      </w:r>
      <w:r w:rsidRPr="00BD1492">
        <w:rPr>
          <w:rFonts w:ascii="Arial" w:hAnsi="Arial" w:cs="Arial"/>
        </w:rPr>
        <w:t> </w:t>
      </w:r>
      <w:r w:rsidRPr="00BD1492">
        <w:rPr>
          <w:rFonts w:ascii="Arial" w:hAnsi="Arial" w:cs="Arial"/>
        </w:rPr>
        <w:fldChar w:fldCharType="end"/>
      </w:r>
      <w:r w:rsidR="00422879" w:rsidRPr="004311F3">
        <w:rPr>
          <w:rFonts w:ascii="Arial" w:hAnsi="Arial" w:cs="Arial"/>
          <w:noProof/>
        </w:rPr>
        <w:t xml:space="preserve">  </w:t>
      </w:r>
    </w:p>
    <w:p w14:paraId="36743C60" w14:textId="77777777" w:rsidR="00422879" w:rsidRPr="004311F3" w:rsidRDefault="00422879" w:rsidP="00422879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14:paraId="243CEE6B" w14:textId="77777777" w:rsidR="00726308" w:rsidRPr="004311F3" w:rsidRDefault="00726308" w:rsidP="004D6431">
      <w:pPr>
        <w:spacing w:afterLines="50" w:after="120" w:line="240" w:lineRule="auto"/>
        <w:outlineLvl w:val="0"/>
        <w:rPr>
          <w:rFonts w:ascii="Arial" w:hAnsi="Arial" w:cs="Arial"/>
          <w:b/>
          <w:noProof/>
        </w:rPr>
      </w:pPr>
      <w:r w:rsidRPr="004311F3">
        <w:rPr>
          <w:rFonts w:ascii="Arial" w:hAnsi="Arial" w:cs="Arial"/>
          <w:b/>
          <w:noProof/>
        </w:rPr>
        <w:t>B. Äquivalenz zur fehlenden Zusatzqualifikation in Praxisausbildung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40"/>
        <w:gridCol w:w="4857"/>
        <w:gridCol w:w="965"/>
      </w:tblGrid>
      <w:tr w:rsidR="00185320" w:rsidRPr="004311F3" w14:paraId="4882C295" w14:textId="77777777">
        <w:tc>
          <w:tcPr>
            <w:tcW w:w="3440" w:type="dxa"/>
            <w:shd w:val="clear" w:color="auto" w:fill="D9D9D9"/>
          </w:tcPr>
          <w:p w14:paraId="5093338C" w14:textId="77777777" w:rsidR="00185320" w:rsidRPr="004311F3" w:rsidRDefault="00185320" w:rsidP="004D6431">
            <w:pPr>
              <w:spacing w:beforeLines="30" w:before="72" w:afterLines="30" w:after="72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311F3">
              <w:rPr>
                <w:rFonts w:ascii="Arial" w:hAnsi="Arial" w:cs="Arial"/>
                <w:b/>
                <w:noProof/>
                <w:sz w:val="20"/>
                <w:szCs w:val="20"/>
              </w:rPr>
              <w:t>Kriterium</w:t>
            </w:r>
          </w:p>
        </w:tc>
        <w:tc>
          <w:tcPr>
            <w:tcW w:w="4857" w:type="dxa"/>
            <w:shd w:val="clear" w:color="auto" w:fill="D9D9D9"/>
          </w:tcPr>
          <w:p w14:paraId="3A2D4FEF" w14:textId="77777777" w:rsidR="00185320" w:rsidRPr="004311F3" w:rsidRDefault="00185320" w:rsidP="004D6431">
            <w:pPr>
              <w:spacing w:beforeLines="30" w:before="72" w:afterLines="30" w:after="72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311F3">
              <w:rPr>
                <w:rFonts w:ascii="Arial" w:hAnsi="Arial" w:cs="Arial"/>
                <w:b/>
                <w:noProof/>
                <w:sz w:val="20"/>
                <w:szCs w:val="20"/>
              </w:rPr>
              <w:t>Anhaltspunkte für die Beurteilung</w:t>
            </w:r>
          </w:p>
        </w:tc>
        <w:tc>
          <w:tcPr>
            <w:tcW w:w="965" w:type="dxa"/>
            <w:shd w:val="clear" w:color="auto" w:fill="D9D9D9"/>
            <w:vAlign w:val="center"/>
          </w:tcPr>
          <w:p w14:paraId="77606800" w14:textId="77777777" w:rsidR="00185320" w:rsidRPr="004311F3" w:rsidRDefault="00185320" w:rsidP="004D6431">
            <w:pPr>
              <w:spacing w:after="0" w:line="240" w:lineRule="auto"/>
              <w:ind w:leftChars="-49" w:left="-108" w:rightChars="-50" w:right="-11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311F3">
              <w:rPr>
                <w:rFonts w:ascii="Arial" w:hAnsi="Arial" w:cs="Arial"/>
                <w:b/>
                <w:noProof/>
                <w:sz w:val="20"/>
                <w:szCs w:val="20"/>
              </w:rPr>
              <w:t>Ergebnis</w:t>
            </w:r>
          </w:p>
        </w:tc>
      </w:tr>
      <w:tr w:rsidR="00185320" w:rsidRPr="004311F3" w14:paraId="18DB07F1" w14:textId="77777777">
        <w:tc>
          <w:tcPr>
            <w:tcW w:w="3440" w:type="dxa"/>
          </w:tcPr>
          <w:p w14:paraId="5B6FAE43" w14:textId="77777777" w:rsidR="00185320" w:rsidRPr="004311F3" w:rsidRDefault="00185320" w:rsidP="004D6431">
            <w:pPr>
              <w:spacing w:beforeLines="30" w:before="72"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4311F3">
              <w:rPr>
                <w:rFonts w:ascii="Arial" w:hAnsi="Arial" w:cs="Arial"/>
                <w:noProof/>
                <w:sz w:val="20"/>
                <w:szCs w:val="20"/>
              </w:rPr>
              <w:t>Zusatzqualifikation in Personal-führung, Leitung oder Beratung</w:t>
            </w:r>
          </w:p>
          <w:p w14:paraId="667D1BE6" w14:textId="77777777" w:rsidR="00185320" w:rsidRPr="004311F3" w:rsidRDefault="00185320" w:rsidP="0093628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857" w:type="dxa"/>
          </w:tcPr>
          <w:p w14:paraId="68A44568" w14:textId="77777777" w:rsidR="00185320" w:rsidRPr="004311F3" w:rsidRDefault="00185320" w:rsidP="004D6431">
            <w:pPr>
              <w:spacing w:beforeLines="30" w:before="72"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4311F3">
              <w:rPr>
                <w:rFonts w:ascii="Arial" w:hAnsi="Arial" w:cs="Arial"/>
                <w:noProof/>
                <w:sz w:val="20"/>
                <w:szCs w:val="20"/>
              </w:rPr>
              <w:t>1 = Führungs- und Beratungskurse unter 15 Tagen</w:t>
            </w:r>
          </w:p>
          <w:p w14:paraId="0107947B" w14:textId="386C41B0" w:rsidR="002120AB" w:rsidRPr="004311F3" w:rsidRDefault="00BD1492" w:rsidP="004D6431">
            <w:pPr>
              <w:spacing w:beforeLines="30" w:before="72" w:afterLines="30" w:after="72" w:line="240" w:lineRule="auto"/>
              <w:ind w:leftChars="-9" w:left="340" w:hangingChars="180" w:hanging="360"/>
              <w:rPr>
                <w:rFonts w:ascii="Arial" w:hAnsi="Arial" w:cs="Arial"/>
                <w:noProof/>
                <w:sz w:val="20"/>
                <w:szCs w:val="20"/>
              </w:rPr>
            </w:pPr>
            <w:r w:rsidRPr="004311F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185320" w:rsidRPr="004311F3">
              <w:rPr>
                <w:rFonts w:ascii="Arial" w:hAnsi="Arial" w:cs="Arial"/>
                <w:noProof/>
                <w:sz w:val="20"/>
                <w:szCs w:val="20"/>
              </w:rPr>
              <w:t xml:space="preserve"> = Führungs- und Beratungsausbildung ab 15 Tagen</w:t>
            </w:r>
            <w:r w:rsidR="001B1732" w:rsidRPr="004311F3">
              <w:rPr>
                <w:rFonts w:ascii="Arial" w:hAnsi="Arial" w:cs="Arial"/>
                <w:noProof/>
                <w:sz w:val="20"/>
                <w:szCs w:val="20"/>
              </w:rPr>
              <w:t xml:space="preserve"> ohne anerkannte</w:t>
            </w:r>
            <w:r w:rsidR="007733E2"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="001B1732" w:rsidRPr="004311F3">
              <w:rPr>
                <w:rFonts w:ascii="Arial" w:hAnsi="Arial" w:cs="Arial"/>
                <w:noProof/>
                <w:sz w:val="20"/>
                <w:szCs w:val="20"/>
              </w:rPr>
              <w:t xml:space="preserve"> Abschluss (CAS, DAS, MAS, NDK, NDS, Berufsprüfung)</w:t>
            </w:r>
          </w:p>
          <w:p w14:paraId="1AD7E32A" w14:textId="77777777" w:rsidR="00185320" w:rsidRPr="004311F3" w:rsidRDefault="00BD1492" w:rsidP="004D6431">
            <w:pPr>
              <w:spacing w:afterLines="30" w:after="72" w:line="240" w:lineRule="auto"/>
              <w:ind w:left="335" w:hanging="335"/>
              <w:rPr>
                <w:rFonts w:ascii="Arial" w:hAnsi="Arial" w:cs="Arial"/>
                <w:noProof/>
                <w:sz w:val="20"/>
                <w:szCs w:val="20"/>
              </w:rPr>
            </w:pPr>
            <w:r w:rsidRPr="004311F3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185320" w:rsidRPr="004311F3">
              <w:rPr>
                <w:rFonts w:ascii="Arial" w:hAnsi="Arial" w:cs="Arial"/>
                <w:noProof/>
                <w:sz w:val="20"/>
                <w:szCs w:val="20"/>
              </w:rPr>
              <w:t xml:space="preserve"> = längere Führungs- und Beratungsausbildung mit anerkanntem Abs</w:t>
            </w:r>
            <w:r w:rsidR="00CC1AFC" w:rsidRPr="004311F3">
              <w:rPr>
                <w:rFonts w:ascii="Arial" w:hAnsi="Arial" w:cs="Arial"/>
                <w:noProof/>
                <w:sz w:val="20"/>
                <w:szCs w:val="20"/>
              </w:rPr>
              <w:t>chluss (</w:t>
            </w:r>
            <w:r w:rsidR="001B1732" w:rsidRPr="004311F3">
              <w:rPr>
                <w:rFonts w:ascii="Arial" w:hAnsi="Arial" w:cs="Arial"/>
                <w:noProof/>
                <w:sz w:val="20"/>
                <w:szCs w:val="20"/>
              </w:rPr>
              <w:t xml:space="preserve">Berufsprüfung Teamleiter/in, </w:t>
            </w:r>
            <w:r w:rsidR="00CC1AFC" w:rsidRPr="004311F3">
              <w:rPr>
                <w:rFonts w:ascii="Arial" w:hAnsi="Arial" w:cs="Arial"/>
                <w:noProof/>
                <w:sz w:val="20"/>
                <w:szCs w:val="20"/>
              </w:rPr>
              <w:t>CAS, D</w:t>
            </w:r>
            <w:r w:rsidR="001B1732" w:rsidRPr="004311F3">
              <w:rPr>
                <w:rFonts w:ascii="Arial" w:hAnsi="Arial" w:cs="Arial"/>
                <w:noProof/>
                <w:sz w:val="20"/>
                <w:szCs w:val="20"/>
              </w:rPr>
              <w:t>AS, MAS, NDK, NDS</w:t>
            </w:r>
            <w:r w:rsidR="00CC1AFC" w:rsidRPr="004311F3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965" w:type="dxa"/>
            <w:vAlign w:val="center"/>
          </w:tcPr>
          <w:p w14:paraId="673289BD" w14:textId="0E16F9B3" w:rsidR="00185320" w:rsidRPr="004311F3" w:rsidRDefault="00D96313" w:rsidP="00B57B3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separate"/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185320" w:rsidRPr="004311F3" w14:paraId="17E68D76" w14:textId="77777777">
        <w:tc>
          <w:tcPr>
            <w:tcW w:w="3440" w:type="dxa"/>
          </w:tcPr>
          <w:p w14:paraId="25CC767A" w14:textId="77777777" w:rsidR="00185320" w:rsidRPr="004311F3" w:rsidRDefault="00185320" w:rsidP="004D6431">
            <w:pPr>
              <w:spacing w:beforeLines="30" w:before="72"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4311F3">
              <w:rPr>
                <w:rFonts w:ascii="Arial" w:hAnsi="Arial" w:cs="Arial"/>
                <w:noProof/>
                <w:sz w:val="20"/>
                <w:szCs w:val="20"/>
              </w:rPr>
              <w:t>Zusatzqualifikation Ausbildner/ Ausbildnerin</w:t>
            </w:r>
          </w:p>
          <w:p w14:paraId="2FE9FC90" w14:textId="77777777" w:rsidR="00185320" w:rsidRPr="004311F3" w:rsidRDefault="00185320" w:rsidP="0093628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857" w:type="dxa"/>
          </w:tcPr>
          <w:p w14:paraId="3E8AFCC6" w14:textId="77777777" w:rsidR="00185320" w:rsidRPr="004311F3" w:rsidRDefault="00185320" w:rsidP="004D6431">
            <w:pPr>
              <w:spacing w:beforeLines="30" w:before="72" w:afterLines="30" w:after="72" w:line="240" w:lineRule="auto"/>
              <w:ind w:left="335" w:hanging="335"/>
              <w:rPr>
                <w:rFonts w:ascii="Arial" w:hAnsi="Arial" w:cs="Arial"/>
                <w:noProof/>
                <w:sz w:val="20"/>
                <w:szCs w:val="20"/>
              </w:rPr>
            </w:pPr>
            <w:r w:rsidRPr="004311F3">
              <w:rPr>
                <w:rFonts w:ascii="Arial" w:hAnsi="Arial" w:cs="Arial"/>
                <w:noProof/>
                <w:sz w:val="20"/>
                <w:szCs w:val="20"/>
              </w:rPr>
              <w:t>1 = Lehrmeisterkurse bis 5 Tage</w:t>
            </w:r>
          </w:p>
          <w:p w14:paraId="444E9798" w14:textId="77777777" w:rsidR="0011619F" w:rsidRDefault="00185320" w:rsidP="004D6431">
            <w:pPr>
              <w:spacing w:afterLines="30" w:after="72" w:line="240" w:lineRule="auto"/>
              <w:ind w:left="335" w:hanging="335"/>
              <w:rPr>
                <w:rFonts w:ascii="Arial" w:hAnsi="Arial" w:cs="Arial"/>
                <w:noProof/>
                <w:sz w:val="20"/>
                <w:szCs w:val="20"/>
              </w:rPr>
            </w:pPr>
            <w:r w:rsidRPr="004311F3">
              <w:rPr>
                <w:rFonts w:ascii="Arial" w:hAnsi="Arial" w:cs="Arial"/>
                <w:noProof/>
                <w:sz w:val="20"/>
                <w:szCs w:val="20"/>
              </w:rPr>
              <w:t>2 = Berufsbildner</w:t>
            </w:r>
            <w:r w:rsidR="001B1732" w:rsidRPr="004311F3">
              <w:rPr>
                <w:rFonts w:ascii="Arial" w:hAnsi="Arial" w:cs="Arial"/>
                <w:noProof/>
                <w:sz w:val="20"/>
                <w:szCs w:val="20"/>
              </w:rPr>
              <w:t>/</w:t>
            </w:r>
            <w:r w:rsidRPr="004311F3">
              <w:rPr>
                <w:rFonts w:ascii="Arial" w:hAnsi="Arial" w:cs="Arial"/>
                <w:noProof/>
                <w:sz w:val="20"/>
                <w:szCs w:val="20"/>
              </w:rPr>
              <w:t>Innenkurs oder andere PA-Kurse ab 6 Tagen</w:t>
            </w:r>
          </w:p>
          <w:p w14:paraId="7510174F" w14:textId="58B15E4F" w:rsidR="00185320" w:rsidRPr="004311F3" w:rsidRDefault="0011619F" w:rsidP="004D6431">
            <w:pPr>
              <w:spacing w:afterLines="30" w:after="72" w:line="240" w:lineRule="auto"/>
              <w:ind w:left="335" w:hanging="3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3 = </w:t>
            </w:r>
            <w:r w:rsidR="00185320" w:rsidRPr="004311F3">
              <w:rPr>
                <w:rFonts w:ascii="Arial" w:hAnsi="Arial" w:cs="Arial"/>
                <w:noProof/>
                <w:sz w:val="20"/>
                <w:szCs w:val="20"/>
              </w:rPr>
              <w:t xml:space="preserve">SVEB 1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«Lernveranstaltungen für Erwachsene durchführen»</w:t>
            </w:r>
          </w:p>
        </w:tc>
        <w:tc>
          <w:tcPr>
            <w:tcW w:w="965" w:type="dxa"/>
            <w:vAlign w:val="center"/>
          </w:tcPr>
          <w:p w14:paraId="055B3AAC" w14:textId="24A8853E" w:rsidR="00185320" w:rsidRPr="004311F3" w:rsidRDefault="00D96313" w:rsidP="00B57B3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separate"/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185320" w:rsidRPr="004311F3" w14:paraId="3710FE44" w14:textId="77777777">
        <w:tc>
          <w:tcPr>
            <w:tcW w:w="3440" w:type="dxa"/>
          </w:tcPr>
          <w:p w14:paraId="02CDAB75" w14:textId="77777777" w:rsidR="00185320" w:rsidRPr="004311F3" w:rsidRDefault="00185320" w:rsidP="004D6431">
            <w:pPr>
              <w:spacing w:beforeLines="30" w:before="72"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4311F3">
              <w:rPr>
                <w:rFonts w:ascii="Arial" w:hAnsi="Arial" w:cs="Arial"/>
                <w:noProof/>
                <w:sz w:val="20"/>
                <w:szCs w:val="20"/>
              </w:rPr>
              <w:t>Berufliche Erfahrung in der Ausbildung im Fachbereich</w:t>
            </w:r>
          </w:p>
          <w:p w14:paraId="273754D6" w14:textId="77777777" w:rsidR="00185320" w:rsidRPr="004311F3" w:rsidRDefault="00185320" w:rsidP="0093628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857" w:type="dxa"/>
          </w:tcPr>
          <w:p w14:paraId="10BE6B77" w14:textId="77777777" w:rsidR="00185320" w:rsidRPr="004311F3" w:rsidRDefault="00185320" w:rsidP="004D6431">
            <w:pPr>
              <w:spacing w:beforeLines="30" w:before="72" w:after="0" w:line="240" w:lineRule="auto"/>
              <w:ind w:left="335" w:hanging="335"/>
              <w:rPr>
                <w:rFonts w:ascii="Arial" w:hAnsi="Arial" w:cs="Arial"/>
                <w:noProof/>
                <w:sz w:val="20"/>
                <w:szCs w:val="20"/>
              </w:rPr>
            </w:pPr>
            <w:r w:rsidRPr="004311F3">
              <w:rPr>
                <w:rFonts w:ascii="Arial" w:hAnsi="Arial" w:cs="Arial"/>
                <w:noProof/>
                <w:sz w:val="20"/>
                <w:szCs w:val="20"/>
              </w:rPr>
              <w:t xml:space="preserve">1 = </w:t>
            </w:r>
            <w:r w:rsidR="00F43A7F" w:rsidRPr="004311F3">
              <w:rPr>
                <w:rFonts w:ascii="Arial" w:hAnsi="Arial" w:cs="Arial"/>
                <w:noProof/>
                <w:sz w:val="20"/>
                <w:szCs w:val="20"/>
              </w:rPr>
              <w:t xml:space="preserve">Ausbildende Tätigkeit bei </w:t>
            </w:r>
            <w:r w:rsidRPr="004311F3">
              <w:rPr>
                <w:rFonts w:ascii="Arial" w:hAnsi="Arial" w:cs="Arial"/>
                <w:noProof/>
                <w:sz w:val="20"/>
                <w:szCs w:val="20"/>
              </w:rPr>
              <w:t>VorpraktikantInnen oder Lernende in einem berufsfremden Arbeits</w:t>
            </w:r>
            <w:r w:rsidR="00F43A7F" w:rsidRPr="004311F3">
              <w:rPr>
                <w:rFonts w:ascii="Arial" w:hAnsi="Arial" w:cs="Arial"/>
                <w:noProof/>
                <w:sz w:val="20"/>
                <w:szCs w:val="20"/>
              </w:rPr>
              <w:t>feld</w:t>
            </w:r>
            <w:r w:rsidRPr="004311F3">
              <w:rPr>
                <w:rFonts w:ascii="Arial" w:hAnsi="Arial" w:cs="Arial"/>
                <w:noProof/>
                <w:sz w:val="20"/>
                <w:szCs w:val="20"/>
              </w:rPr>
              <w:t xml:space="preserve"> während mindestens 6 Monaten</w:t>
            </w:r>
          </w:p>
          <w:p w14:paraId="742D76EA" w14:textId="77777777" w:rsidR="00185320" w:rsidRPr="004311F3" w:rsidRDefault="00F43A7F" w:rsidP="004D6431">
            <w:pPr>
              <w:spacing w:beforeLines="30" w:before="72" w:afterLines="30" w:after="72" w:line="240" w:lineRule="auto"/>
              <w:ind w:left="335" w:hanging="335"/>
              <w:rPr>
                <w:rFonts w:ascii="Arial" w:hAnsi="Arial" w:cs="Arial"/>
                <w:noProof/>
                <w:sz w:val="20"/>
                <w:szCs w:val="20"/>
              </w:rPr>
            </w:pPr>
            <w:r w:rsidRPr="004311F3">
              <w:rPr>
                <w:rFonts w:ascii="Arial" w:hAnsi="Arial" w:cs="Arial"/>
                <w:noProof/>
                <w:sz w:val="20"/>
                <w:szCs w:val="20"/>
              </w:rPr>
              <w:t>2 = Ausbildende Tätigkeit auf Stufe Sek. II</w:t>
            </w:r>
            <w:r w:rsidR="00185320" w:rsidRPr="004311F3">
              <w:rPr>
                <w:rFonts w:ascii="Arial" w:hAnsi="Arial" w:cs="Arial"/>
                <w:noProof/>
                <w:sz w:val="20"/>
                <w:szCs w:val="20"/>
              </w:rPr>
              <w:t xml:space="preserve"> während mindestens 1 Jahr</w:t>
            </w:r>
          </w:p>
          <w:p w14:paraId="0F37E22D" w14:textId="77777777" w:rsidR="00185320" w:rsidRPr="004311F3" w:rsidRDefault="00F43A7F" w:rsidP="004D6431">
            <w:pPr>
              <w:spacing w:afterLines="30" w:after="72" w:line="240" w:lineRule="auto"/>
              <w:ind w:left="335" w:hanging="335"/>
              <w:rPr>
                <w:rFonts w:ascii="Arial" w:hAnsi="Arial" w:cs="Arial"/>
                <w:noProof/>
                <w:sz w:val="20"/>
                <w:szCs w:val="20"/>
              </w:rPr>
            </w:pPr>
            <w:r w:rsidRPr="004311F3">
              <w:rPr>
                <w:rFonts w:ascii="Arial" w:hAnsi="Arial" w:cs="Arial"/>
                <w:noProof/>
                <w:sz w:val="20"/>
                <w:szCs w:val="20"/>
              </w:rPr>
              <w:t>3 = Ausbildende Tätigkeit</w:t>
            </w:r>
            <w:r w:rsidR="00185320" w:rsidRPr="004311F3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4311F3">
              <w:rPr>
                <w:rFonts w:ascii="Arial" w:hAnsi="Arial" w:cs="Arial"/>
                <w:noProof/>
                <w:sz w:val="20"/>
                <w:szCs w:val="20"/>
              </w:rPr>
              <w:t>auf FH/HF Stufe</w:t>
            </w:r>
            <w:r w:rsidR="00185320" w:rsidRPr="004311F3">
              <w:rPr>
                <w:rFonts w:ascii="Arial" w:hAnsi="Arial" w:cs="Arial"/>
                <w:noProof/>
                <w:sz w:val="20"/>
                <w:szCs w:val="20"/>
              </w:rPr>
              <w:t xml:space="preserve"> während mindestens 1 Jahr</w:t>
            </w:r>
          </w:p>
          <w:p w14:paraId="6DEC92DD" w14:textId="77777777" w:rsidR="00185320" w:rsidRPr="004311F3" w:rsidRDefault="00185320" w:rsidP="004D6431">
            <w:pPr>
              <w:spacing w:afterLines="30" w:after="72" w:line="240" w:lineRule="auto"/>
              <w:ind w:left="335" w:hanging="335"/>
              <w:rPr>
                <w:rFonts w:ascii="Arial" w:hAnsi="Arial" w:cs="Arial"/>
                <w:noProof/>
                <w:sz w:val="20"/>
                <w:szCs w:val="20"/>
              </w:rPr>
            </w:pPr>
            <w:r w:rsidRPr="004311F3">
              <w:rPr>
                <w:rFonts w:ascii="Arial" w:hAnsi="Arial" w:cs="Arial"/>
                <w:noProof/>
                <w:sz w:val="20"/>
                <w:szCs w:val="20"/>
              </w:rPr>
              <w:t xml:space="preserve">4 = </w:t>
            </w:r>
            <w:r w:rsidR="00F43A7F" w:rsidRPr="004311F3">
              <w:rPr>
                <w:rFonts w:ascii="Arial" w:hAnsi="Arial" w:cs="Arial"/>
                <w:noProof/>
                <w:sz w:val="20"/>
                <w:szCs w:val="20"/>
              </w:rPr>
              <w:t xml:space="preserve">Ausbildende Tätigkeit auf </w:t>
            </w:r>
            <w:r w:rsidRPr="004311F3">
              <w:rPr>
                <w:rFonts w:ascii="Arial" w:hAnsi="Arial" w:cs="Arial"/>
                <w:noProof/>
                <w:sz w:val="20"/>
                <w:szCs w:val="20"/>
              </w:rPr>
              <w:t>FH</w:t>
            </w:r>
            <w:r w:rsidR="00F43A7F" w:rsidRPr="004311F3">
              <w:rPr>
                <w:rFonts w:ascii="Arial" w:hAnsi="Arial" w:cs="Arial"/>
                <w:noProof/>
                <w:sz w:val="20"/>
                <w:szCs w:val="20"/>
              </w:rPr>
              <w:t>/HF Stufe</w:t>
            </w:r>
            <w:r w:rsidRPr="004311F3">
              <w:rPr>
                <w:rFonts w:ascii="Arial" w:hAnsi="Arial" w:cs="Arial"/>
                <w:noProof/>
                <w:sz w:val="20"/>
                <w:szCs w:val="20"/>
              </w:rPr>
              <w:t xml:space="preserve"> ab 3 Jahren</w:t>
            </w:r>
          </w:p>
        </w:tc>
        <w:tc>
          <w:tcPr>
            <w:tcW w:w="965" w:type="dxa"/>
            <w:vAlign w:val="center"/>
          </w:tcPr>
          <w:p w14:paraId="27CB232B" w14:textId="25DA66AC" w:rsidR="00185320" w:rsidRPr="004311F3" w:rsidRDefault="00D96313" w:rsidP="00B57B3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separate"/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185320" w:rsidRPr="004311F3" w14:paraId="118BC6A4" w14:textId="77777777">
        <w:tc>
          <w:tcPr>
            <w:tcW w:w="3440" w:type="dxa"/>
          </w:tcPr>
          <w:p w14:paraId="21F741C9" w14:textId="77777777" w:rsidR="00185320" w:rsidRPr="004311F3" w:rsidRDefault="00185320" w:rsidP="004D6431">
            <w:pPr>
              <w:spacing w:beforeLines="30" w:before="72"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4311F3">
              <w:rPr>
                <w:rFonts w:ascii="Arial" w:hAnsi="Arial" w:cs="Arial"/>
                <w:noProof/>
                <w:sz w:val="20"/>
                <w:szCs w:val="20"/>
              </w:rPr>
              <w:t>Spezielles</w:t>
            </w:r>
          </w:p>
          <w:p w14:paraId="25A36FA6" w14:textId="77777777" w:rsidR="00185320" w:rsidRPr="004311F3" w:rsidRDefault="00185320" w:rsidP="0093628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4311F3">
              <w:rPr>
                <w:rFonts w:ascii="Arial" w:hAnsi="Arial" w:cs="Arial"/>
                <w:noProof/>
                <w:sz w:val="20"/>
                <w:szCs w:val="20"/>
              </w:rPr>
              <w:t>(max. 2 Bonuspunkte möglich)</w:t>
            </w:r>
          </w:p>
          <w:p w14:paraId="09FEEC8E" w14:textId="77777777" w:rsidR="00185320" w:rsidRPr="004311F3" w:rsidRDefault="00185320" w:rsidP="0093628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857" w:type="dxa"/>
          </w:tcPr>
          <w:p w14:paraId="13C5AE5F" w14:textId="77777777" w:rsidR="00185320" w:rsidRPr="004311F3" w:rsidRDefault="00185320" w:rsidP="004D6431">
            <w:pPr>
              <w:spacing w:beforeLines="30" w:before="72"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4311F3">
              <w:rPr>
                <w:rFonts w:ascii="Arial" w:hAnsi="Arial" w:cs="Arial"/>
                <w:noProof/>
                <w:sz w:val="20"/>
                <w:szCs w:val="20"/>
              </w:rPr>
              <w:t>Je 1 Bonuspunkt ist möglich in folgenden Bereichen:</w:t>
            </w:r>
          </w:p>
          <w:p w14:paraId="21BF417D" w14:textId="77777777" w:rsidR="00185320" w:rsidRPr="004311F3" w:rsidRDefault="00185320" w:rsidP="004D6431">
            <w:pPr>
              <w:pStyle w:val="Listenabsatz1"/>
              <w:numPr>
                <w:ilvl w:val="0"/>
                <w:numId w:val="1"/>
              </w:numPr>
              <w:spacing w:beforeLines="30" w:before="72" w:afterLines="30" w:after="72" w:line="240" w:lineRule="auto"/>
              <w:ind w:left="335" w:hanging="284"/>
              <w:rPr>
                <w:rFonts w:ascii="Arial" w:hAnsi="Arial" w:cs="Arial"/>
                <w:noProof/>
                <w:sz w:val="20"/>
                <w:szCs w:val="20"/>
              </w:rPr>
            </w:pPr>
            <w:r w:rsidRPr="004311F3">
              <w:rPr>
                <w:rFonts w:ascii="Arial" w:hAnsi="Arial" w:cs="Arial"/>
                <w:noProof/>
                <w:sz w:val="20"/>
                <w:szCs w:val="20"/>
              </w:rPr>
              <w:t>Führungserfahrung von mindestens 5 Jahren</w:t>
            </w:r>
          </w:p>
          <w:p w14:paraId="41401D1F" w14:textId="77777777" w:rsidR="00185320" w:rsidRPr="004311F3" w:rsidRDefault="00185320" w:rsidP="004D6431">
            <w:pPr>
              <w:pStyle w:val="Listenabsatz1"/>
              <w:numPr>
                <w:ilvl w:val="0"/>
                <w:numId w:val="1"/>
              </w:numPr>
              <w:spacing w:afterLines="30" w:after="72" w:line="240" w:lineRule="auto"/>
              <w:ind w:left="335" w:hanging="284"/>
              <w:rPr>
                <w:rFonts w:ascii="Arial" w:hAnsi="Arial" w:cs="Arial"/>
                <w:noProof/>
                <w:sz w:val="20"/>
                <w:szCs w:val="20"/>
              </w:rPr>
            </w:pPr>
            <w:r w:rsidRPr="004311F3">
              <w:rPr>
                <w:rFonts w:ascii="Arial" w:hAnsi="Arial" w:cs="Arial"/>
                <w:noProof/>
                <w:sz w:val="20"/>
                <w:szCs w:val="20"/>
              </w:rPr>
              <w:t xml:space="preserve">Spezielle Erfahrungen </w:t>
            </w:r>
          </w:p>
        </w:tc>
        <w:tc>
          <w:tcPr>
            <w:tcW w:w="965" w:type="dxa"/>
          </w:tcPr>
          <w:p w14:paraId="53A9F764" w14:textId="77777777" w:rsidR="00B57B37" w:rsidRPr="004311F3" w:rsidRDefault="00B57B37" w:rsidP="004D6431">
            <w:pPr>
              <w:spacing w:beforeLines="30" w:before="72"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A849BF5" w14:textId="77777777" w:rsidR="00B57B37" w:rsidRPr="004311F3" w:rsidRDefault="00B57B37" w:rsidP="00B57B3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4C7D6E4" w14:textId="46A18AA8" w:rsidR="00B57B37" w:rsidRPr="004311F3" w:rsidRDefault="00D96313" w:rsidP="004D6431">
            <w:pPr>
              <w:spacing w:beforeLines="30" w:before="72"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separate"/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185320" w:rsidRPr="004311F3" w14:paraId="03BB3BB1" w14:textId="77777777">
        <w:tc>
          <w:tcPr>
            <w:tcW w:w="8297" w:type="dxa"/>
            <w:gridSpan w:val="2"/>
          </w:tcPr>
          <w:p w14:paraId="3A5044F0" w14:textId="77777777" w:rsidR="00185320" w:rsidRPr="004311F3" w:rsidRDefault="00185320" w:rsidP="004D6431">
            <w:pPr>
              <w:spacing w:beforeLines="30" w:before="72" w:afterLines="30" w:after="72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311F3">
              <w:rPr>
                <w:rFonts w:ascii="Arial" w:hAnsi="Arial" w:cs="Arial"/>
                <w:b/>
                <w:noProof/>
                <w:sz w:val="20"/>
                <w:szCs w:val="20"/>
              </w:rPr>
              <w:t>Total</w:t>
            </w:r>
          </w:p>
        </w:tc>
        <w:tc>
          <w:tcPr>
            <w:tcW w:w="965" w:type="dxa"/>
            <w:vAlign w:val="center"/>
          </w:tcPr>
          <w:p w14:paraId="34719057" w14:textId="4C79CF16" w:rsidR="00185320" w:rsidRPr="004311F3" w:rsidRDefault="00D96313" w:rsidP="00B57B3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separate"/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4311F3">
              <w:rPr>
                <w:rFonts w:ascii="Arial" w:eastAsia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14:paraId="40ED9FDC" w14:textId="77777777" w:rsidR="00BD1492" w:rsidRPr="004311F3" w:rsidRDefault="00BD1492" w:rsidP="004D6431">
      <w:pPr>
        <w:spacing w:beforeLines="30" w:before="72" w:after="0" w:line="240" w:lineRule="auto"/>
        <w:rPr>
          <w:rFonts w:ascii="Arial" w:hAnsi="Arial" w:cs="Arial"/>
          <w:noProof/>
          <w:sz w:val="20"/>
          <w:szCs w:val="20"/>
        </w:rPr>
      </w:pPr>
      <w:r w:rsidRPr="004311F3">
        <w:rPr>
          <w:rFonts w:ascii="Arial" w:hAnsi="Arial" w:cs="Arial"/>
          <w:noProof/>
          <w:sz w:val="20"/>
          <w:szCs w:val="20"/>
        </w:rPr>
        <w:t xml:space="preserve">Abschlüsse wie Eidg. Fachausweis AusbildnerIn, ErwachsenenbildnerIn und SVEB 2 benötigen keine Äquivalenz im Teil B </w:t>
      </w:r>
    </w:p>
    <w:p w14:paraId="771A9B5A" w14:textId="77777777" w:rsidR="004E7044" w:rsidRPr="004311F3" w:rsidRDefault="004E7044" w:rsidP="004D6431">
      <w:pPr>
        <w:spacing w:beforeLines="30" w:before="72" w:after="0" w:line="240" w:lineRule="auto"/>
        <w:rPr>
          <w:rFonts w:ascii="Arial" w:hAnsi="Arial" w:cs="Arial"/>
          <w:noProof/>
          <w:sz w:val="20"/>
          <w:szCs w:val="20"/>
        </w:rPr>
      </w:pPr>
    </w:p>
    <w:p w14:paraId="52C6C321" w14:textId="77777777" w:rsidR="00906387" w:rsidRPr="004311F3" w:rsidRDefault="00726308" w:rsidP="004D6431">
      <w:pPr>
        <w:spacing w:beforeLines="30" w:before="72" w:after="0" w:line="240" w:lineRule="auto"/>
        <w:rPr>
          <w:rFonts w:ascii="Arial" w:hAnsi="Arial" w:cs="Arial"/>
          <w:noProof/>
          <w:sz w:val="20"/>
          <w:szCs w:val="20"/>
        </w:rPr>
      </w:pPr>
      <w:r w:rsidRPr="004311F3">
        <w:rPr>
          <w:rFonts w:ascii="Arial" w:hAnsi="Arial" w:cs="Arial"/>
          <w:noProof/>
        </w:rPr>
        <w:t>Zu</w:t>
      </w:r>
      <w:r w:rsidR="00F43A7F" w:rsidRPr="004311F3">
        <w:rPr>
          <w:rFonts w:ascii="Arial" w:hAnsi="Arial" w:cs="Arial"/>
          <w:noProof/>
        </w:rPr>
        <w:t xml:space="preserve">r Anerkennung der Äquivalenz B </w:t>
      </w:r>
      <w:r w:rsidRPr="004311F3">
        <w:rPr>
          <w:rFonts w:ascii="Arial" w:hAnsi="Arial" w:cs="Arial"/>
          <w:noProof/>
        </w:rPr>
        <w:t xml:space="preserve">werden </w:t>
      </w:r>
      <w:r w:rsidRPr="004311F3">
        <w:rPr>
          <w:rFonts w:ascii="Arial" w:hAnsi="Arial" w:cs="Arial"/>
          <w:b/>
          <w:noProof/>
        </w:rPr>
        <w:t>7 Punkte</w:t>
      </w:r>
      <w:r w:rsidRPr="004311F3">
        <w:rPr>
          <w:rFonts w:ascii="Arial" w:hAnsi="Arial" w:cs="Arial"/>
          <w:noProof/>
        </w:rPr>
        <w:t xml:space="preserve"> verlangt.</w:t>
      </w:r>
    </w:p>
    <w:p w14:paraId="2E38B782" w14:textId="77777777" w:rsidR="00F43A7F" w:rsidRPr="004311F3" w:rsidRDefault="00F43A7F" w:rsidP="00185320">
      <w:pPr>
        <w:spacing w:after="0" w:line="240" w:lineRule="auto"/>
        <w:rPr>
          <w:rFonts w:ascii="Arial" w:hAnsi="Arial" w:cs="Arial"/>
          <w:noProof/>
        </w:rPr>
      </w:pPr>
    </w:p>
    <w:p w14:paraId="50E4CCFE" w14:textId="77777777" w:rsidR="001B1732" w:rsidRPr="004311F3" w:rsidRDefault="001B1732" w:rsidP="00185320">
      <w:pPr>
        <w:spacing w:after="0" w:line="240" w:lineRule="auto"/>
        <w:rPr>
          <w:rFonts w:ascii="Arial" w:hAnsi="Arial" w:cs="Arial"/>
          <w:b/>
          <w:noProof/>
        </w:rPr>
      </w:pPr>
    </w:p>
    <w:p w14:paraId="228834CD" w14:textId="77777777" w:rsidR="00D96313" w:rsidRDefault="00D96313" w:rsidP="00185320">
      <w:pPr>
        <w:spacing w:after="0" w:line="240" w:lineRule="auto"/>
        <w:rPr>
          <w:rFonts w:ascii="Arial" w:hAnsi="Arial" w:cs="Arial"/>
          <w:noProof/>
        </w:rPr>
      </w:pPr>
    </w:p>
    <w:p w14:paraId="65BD5176" w14:textId="16B6C5C9" w:rsidR="00D96313" w:rsidRDefault="00D96313" w:rsidP="00185320">
      <w:pPr>
        <w:spacing w:after="0" w:line="240" w:lineRule="auto"/>
        <w:rPr>
          <w:rFonts w:ascii="Arial" w:hAnsi="Arial" w:cs="Arial"/>
          <w:noProof/>
        </w:rPr>
      </w:pPr>
      <w:r w:rsidRPr="004311F3">
        <w:rPr>
          <w:rFonts w:ascii="Arial" w:eastAsia="Arial" w:hAnsi="Arial" w:cs="Arial"/>
          <w:noProof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311F3">
        <w:rPr>
          <w:rFonts w:ascii="Arial" w:eastAsia="Arial" w:hAnsi="Arial" w:cs="Arial"/>
          <w:noProof/>
          <w:sz w:val="20"/>
          <w:szCs w:val="20"/>
        </w:rPr>
        <w:instrText xml:space="preserve"> FORMTEXT </w:instrText>
      </w:r>
      <w:r w:rsidRPr="004311F3">
        <w:rPr>
          <w:rFonts w:ascii="Arial" w:eastAsia="Arial" w:hAnsi="Arial" w:cs="Arial"/>
          <w:noProof/>
          <w:sz w:val="20"/>
          <w:szCs w:val="20"/>
        </w:rPr>
      </w:r>
      <w:r w:rsidRPr="004311F3">
        <w:rPr>
          <w:rFonts w:ascii="Arial" w:eastAsia="Arial" w:hAnsi="Arial" w:cs="Arial"/>
          <w:noProof/>
          <w:sz w:val="20"/>
          <w:szCs w:val="20"/>
        </w:rPr>
        <w:fldChar w:fldCharType="separate"/>
      </w:r>
      <w:r w:rsidRPr="004311F3">
        <w:rPr>
          <w:rFonts w:ascii="Arial" w:eastAsia="Arial" w:hAnsi="Arial" w:cs="Arial"/>
          <w:noProof/>
          <w:sz w:val="20"/>
          <w:szCs w:val="20"/>
        </w:rPr>
        <w:t> </w:t>
      </w:r>
      <w:r w:rsidRPr="004311F3">
        <w:rPr>
          <w:rFonts w:ascii="Arial" w:eastAsia="Arial" w:hAnsi="Arial" w:cs="Arial"/>
          <w:noProof/>
          <w:sz w:val="20"/>
          <w:szCs w:val="20"/>
        </w:rPr>
        <w:t> </w:t>
      </w:r>
      <w:r w:rsidRPr="004311F3">
        <w:rPr>
          <w:rFonts w:ascii="Arial" w:eastAsia="Arial" w:hAnsi="Arial" w:cs="Arial"/>
          <w:noProof/>
          <w:sz w:val="20"/>
          <w:szCs w:val="20"/>
        </w:rPr>
        <w:t> </w:t>
      </w:r>
      <w:r w:rsidRPr="004311F3">
        <w:rPr>
          <w:rFonts w:ascii="Arial" w:eastAsia="Arial" w:hAnsi="Arial" w:cs="Arial"/>
          <w:noProof/>
          <w:sz w:val="20"/>
          <w:szCs w:val="20"/>
        </w:rPr>
        <w:t> </w:t>
      </w:r>
      <w:r w:rsidRPr="004311F3">
        <w:rPr>
          <w:rFonts w:ascii="Arial" w:eastAsia="Arial" w:hAnsi="Arial" w:cs="Arial"/>
          <w:noProof/>
          <w:sz w:val="20"/>
          <w:szCs w:val="20"/>
        </w:rPr>
        <w:t> </w:t>
      </w:r>
      <w:r w:rsidRPr="004311F3">
        <w:rPr>
          <w:rFonts w:ascii="Arial" w:eastAsia="Arial" w:hAnsi="Arial" w:cs="Arial"/>
          <w:noProof/>
          <w:sz w:val="20"/>
          <w:szCs w:val="20"/>
        </w:rPr>
        <w:fldChar w:fldCharType="end"/>
      </w:r>
    </w:p>
    <w:p w14:paraId="15BB1194" w14:textId="77777777" w:rsidR="00D96313" w:rsidRDefault="00D96313" w:rsidP="00185320">
      <w:pPr>
        <w:spacing w:after="0" w:line="240" w:lineRule="auto"/>
        <w:rPr>
          <w:rFonts w:ascii="Arial" w:hAnsi="Arial" w:cs="Arial"/>
          <w:noProof/>
        </w:rPr>
      </w:pPr>
    </w:p>
    <w:p w14:paraId="02A003A4" w14:textId="77777777" w:rsidR="00D96313" w:rsidRDefault="00D96313" w:rsidP="00185320">
      <w:pPr>
        <w:spacing w:after="0" w:line="240" w:lineRule="auto"/>
        <w:rPr>
          <w:rFonts w:ascii="Arial" w:hAnsi="Arial" w:cs="Arial"/>
          <w:noProof/>
        </w:rPr>
      </w:pPr>
    </w:p>
    <w:p w14:paraId="70CEBBCF" w14:textId="77777777" w:rsidR="00D96313" w:rsidRDefault="00D96313" w:rsidP="00185320">
      <w:pPr>
        <w:spacing w:after="0" w:line="240" w:lineRule="auto"/>
        <w:rPr>
          <w:rFonts w:ascii="Arial" w:hAnsi="Arial" w:cs="Arial"/>
          <w:noProof/>
        </w:rPr>
      </w:pPr>
    </w:p>
    <w:p w14:paraId="35893B2B" w14:textId="77777777" w:rsidR="00D96313" w:rsidRDefault="00D96313" w:rsidP="00185320">
      <w:pPr>
        <w:spacing w:after="0" w:line="240" w:lineRule="auto"/>
        <w:rPr>
          <w:rFonts w:ascii="Arial" w:hAnsi="Arial" w:cs="Arial"/>
          <w:noProof/>
        </w:rPr>
      </w:pPr>
    </w:p>
    <w:p w14:paraId="2D68A8D7" w14:textId="77777777" w:rsidR="00D96313" w:rsidRDefault="00D96313" w:rsidP="00185320">
      <w:pPr>
        <w:spacing w:after="0" w:line="240" w:lineRule="auto"/>
        <w:rPr>
          <w:rFonts w:ascii="Arial" w:hAnsi="Arial" w:cs="Arial"/>
          <w:noProof/>
        </w:rPr>
      </w:pPr>
    </w:p>
    <w:p w14:paraId="6DE86EFB" w14:textId="77777777" w:rsidR="00D96313" w:rsidRDefault="00D96313" w:rsidP="00185320">
      <w:pPr>
        <w:spacing w:after="0" w:line="240" w:lineRule="auto"/>
        <w:rPr>
          <w:rFonts w:ascii="Arial" w:hAnsi="Arial" w:cs="Arial"/>
          <w:noProof/>
        </w:rPr>
      </w:pPr>
    </w:p>
    <w:p w14:paraId="74702681" w14:textId="77777777" w:rsidR="00D96313" w:rsidRDefault="00D96313" w:rsidP="00185320">
      <w:pPr>
        <w:spacing w:after="0" w:line="240" w:lineRule="auto"/>
        <w:rPr>
          <w:rFonts w:ascii="Arial" w:hAnsi="Arial" w:cs="Arial"/>
          <w:noProof/>
        </w:rPr>
      </w:pPr>
    </w:p>
    <w:p w14:paraId="54293944" w14:textId="77777777" w:rsidR="00D96313" w:rsidRDefault="00D96313" w:rsidP="00185320">
      <w:pPr>
        <w:spacing w:after="0" w:line="240" w:lineRule="auto"/>
        <w:rPr>
          <w:rFonts w:ascii="Arial" w:hAnsi="Arial" w:cs="Arial"/>
          <w:noProof/>
        </w:rPr>
      </w:pPr>
    </w:p>
    <w:p w14:paraId="67D6B005" w14:textId="77777777" w:rsidR="00D96313" w:rsidRDefault="00D96313" w:rsidP="00185320">
      <w:pPr>
        <w:spacing w:after="0" w:line="240" w:lineRule="auto"/>
        <w:rPr>
          <w:rFonts w:ascii="Arial" w:hAnsi="Arial" w:cs="Arial"/>
          <w:noProof/>
        </w:rPr>
      </w:pPr>
    </w:p>
    <w:p w14:paraId="74991326" w14:textId="4C86BB92" w:rsidR="00F43A7F" w:rsidRPr="004311F3" w:rsidRDefault="00BB4671" w:rsidP="00185320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4311F3">
        <w:rPr>
          <w:rFonts w:ascii="Arial" w:hAnsi="Arial" w:cs="Arial"/>
          <w:noProof/>
        </w:rPr>
        <w:t>Version</w:t>
      </w:r>
      <w:r w:rsidR="009F7E3D" w:rsidRPr="004311F3">
        <w:rPr>
          <w:rFonts w:ascii="Arial" w:hAnsi="Arial" w:cs="Arial"/>
          <w:noProof/>
        </w:rPr>
        <w:t xml:space="preserve"> </w:t>
      </w:r>
      <w:r w:rsidR="0011619F">
        <w:rPr>
          <w:rFonts w:ascii="Arial" w:hAnsi="Arial" w:cs="Arial"/>
          <w:noProof/>
        </w:rPr>
        <w:t>16.11.2022</w:t>
      </w:r>
    </w:p>
    <w:sectPr w:rsidR="00F43A7F" w:rsidRPr="004311F3" w:rsidSect="003655BB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0DB20" w14:textId="77777777" w:rsidR="00E31C69" w:rsidRDefault="00E31C69" w:rsidP="004B4670">
      <w:pPr>
        <w:spacing w:after="0" w:line="240" w:lineRule="auto"/>
      </w:pPr>
      <w:r>
        <w:separator/>
      </w:r>
    </w:p>
  </w:endnote>
  <w:endnote w:type="continuationSeparator" w:id="0">
    <w:p w14:paraId="205816CD" w14:textId="77777777" w:rsidR="00E31C69" w:rsidRDefault="00E31C69" w:rsidP="004B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B781D" w14:textId="77777777" w:rsidR="00E31C69" w:rsidRDefault="00E31C69" w:rsidP="004B4670">
      <w:pPr>
        <w:spacing w:after="0" w:line="240" w:lineRule="auto"/>
      </w:pPr>
      <w:r>
        <w:separator/>
      </w:r>
    </w:p>
  </w:footnote>
  <w:footnote w:type="continuationSeparator" w:id="0">
    <w:p w14:paraId="1513CC59" w14:textId="77777777" w:rsidR="00E31C69" w:rsidRDefault="00E31C69" w:rsidP="004B4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01D8" w14:textId="266DD897" w:rsidR="00637398" w:rsidRPr="005F2B7E" w:rsidRDefault="00637398" w:rsidP="004311F3">
    <w:pPr>
      <w:pStyle w:val="Kopfzeile"/>
      <w:jc w:val="center"/>
      <w:rPr>
        <w:sz w:val="24"/>
      </w:rPr>
    </w:pPr>
    <w:bookmarkStart w:id="9" w:name="_Hlk99710857"/>
    <w:bookmarkStart w:id="10" w:name="_Hlk99710858"/>
    <w:r w:rsidRPr="005F2B7E">
      <w:rPr>
        <w:sz w:val="24"/>
      </w:rPr>
      <w:t>Agogis,</w:t>
    </w:r>
    <w:r w:rsidR="00157876" w:rsidRPr="005F2B7E">
      <w:rPr>
        <w:sz w:val="24"/>
      </w:rPr>
      <w:t xml:space="preserve"> </w:t>
    </w:r>
    <w:r w:rsidR="004311F3">
      <w:rPr>
        <w:sz w:val="24"/>
      </w:rPr>
      <w:t xml:space="preserve">ARTISET Bildung hfk Zug, ARTISET Bildung hsl Luzern, </w:t>
    </w:r>
    <w:r w:rsidR="00157876" w:rsidRPr="005F2B7E">
      <w:rPr>
        <w:sz w:val="24"/>
      </w:rPr>
      <w:t>BFF</w:t>
    </w:r>
    <w:r w:rsidRPr="005F2B7E">
      <w:rPr>
        <w:sz w:val="24"/>
      </w:rPr>
      <w:t xml:space="preserve"> Bern</w:t>
    </w:r>
    <w:r w:rsidR="00BD1492">
      <w:rPr>
        <w:sz w:val="24"/>
      </w:rPr>
      <w:t xml:space="preserve">, </w:t>
    </w:r>
    <w:r w:rsidR="004311F3">
      <w:rPr>
        <w:sz w:val="24"/>
      </w:rPr>
      <w:t xml:space="preserve">BFS Basel, </w:t>
    </w:r>
    <w:r w:rsidR="00BD1492">
      <w:rPr>
        <w:sz w:val="24"/>
      </w:rPr>
      <w:t>ESSIL</w:t>
    </w:r>
    <w:r w:rsidRPr="005F2B7E">
      <w:rPr>
        <w:sz w:val="24"/>
      </w:rPr>
      <w:t xml:space="preserve"> Lausanne, </w:t>
    </w:r>
    <w:r w:rsidR="004311F3">
      <w:rPr>
        <w:sz w:val="24"/>
      </w:rPr>
      <w:t>HFGS Aarau,</w:t>
    </w:r>
    <w:r w:rsidR="004311F3" w:rsidRPr="005F2B7E">
      <w:rPr>
        <w:sz w:val="24"/>
      </w:rPr>
      <w:t xml:space="preserve"> </w:t>
    </w:r>
    <w:r w:rsidRPr="005F2B7E">
      <w:rPr>
        <w:sz w:val="24"/>
      </w:rPr>
      <w:t xml:space="preserve">HFHS </w:t>
    </w:r>
    <w:r w:rsidR="00157876" w:rsidRPr="005F2B7E">
      <w:rPr>
        <w:sz w:val="24"/>
      </w:rPr>
      <w:t>Dornach</w:t>
    </w:r>
    <w:r w:rsidR="00C77A66">
      <w:rPr>
        <w:sz w:val="24"/>
      </w:rPr>
      <w:t xml:space="preserve">, </w:t>
    </w:r>
    <w:r w:rsidR="004311F3">
      <w:rPr>
        <w:sz w:val="24"/>
      </w:rPr>
      <w:t>HFS Zizers, ICP</w:t>
    </w:r>
    <w:r w:rsidR="00C77A66">
      <w:rPr>
        <w:sz w:val="24"/>
      </w:rPr>
      <w:t xml:space="preserve"> Wi</w:t>
    </w:r>
    <w:r w:rsidRPr="005F2B7E">
      <w:rPr>
        <w:sz w:val="24"/>
      </w:rPr>
      <w:t>sen</w:t>
    </w:r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7EB6"/>
    <w:multiLevelType w:val="hybridMultilevel"/>
    <w:tmpl w:val="C65EA58C"/>
    <w:lvl w:ilvl="0" w:tplc="17AC9B6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B53DF"/>
    <w:multiLevelType w:val="hybridMultilevel"/>
    <w:tmpl w:val="A88EEC88"/>
    <w:lvl w:ilvl="0" w:tplc="AE28DE74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C7500"/>
    <w:multiLevelType w:val="hybridMultilevel"/>
    <w:tmpl w:val="A7A28F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497032">
    <w:abstractNumId w:val="1"/>
  </w:num>
  <w:num w:numId="2" w16cid:durableId="1125463964">
    <w:abstractNumId w:val="0"/>
  </w:num>
  <w:num w:numId="3" w16cid:durableId="1071467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20"/>
    <w:rsid w:val="00032E91"/>
    <w:rsid w:val="00071925"/>
    <w:rsid w:val="000964FD"/>
    <w:rsid w:val="000971ED"/>
    <w:rsid w:val="000D07C2"/>
    <w:rsid w:val="000E018F"/>
    <w:rsid w:val="000E7751"/>
    <w:rsid w:val="000F5532"/>
    <w:rsid w:val="000F698F"/>
    <w:rsid w:val="0011619F"/>
    <w:rsid w:val="00123248"/>
    <w:rsid w:val="0014027F"/>
    <w:rsid w:val="00157876"/>
    <w:rsid w:val="001625F1"/>
    <w:rsid w:val="0017743A"/>
    <w:rsid w:val="00181D93"/>
    <w:rsid w:val="00185320"/>
    <w:rsid w:val="001B1732"/>
    <w:rsid w:val="001B5485"/>
    <w:rsid w:val="001B6F24"/>
    <w:rsid w:val="002120AB"/>
    <w:rsid w:val="00214687"/>
    <w:rsid w:val="002236F0"/>
    <w:rsid w:val="00231CC2"/>
    <w:rsid w:val="002348E8"/>
    <w:rsid w:val="00237A9A"/>
    <w:rsid w:val="00246136"/>
    <w:rsid w:val="00257104"/>
    <w:rsid w:val="00257EDC"/>
    <w:rsid w:val="002B602B"/>
    <w:rsid w:val="002C7249"/>
    <w:rsid w:val="002D43D9"/>
    <w:rsid w:val="002E1C3B"/>
    <w:rsid w:val="003373E5"/>
    <w:rsid w:val="003655BB"/>
    <w:rsid w:val="003931CC"/>
    <w:rsid w:val="003A3A56"/>
    <w:rsid w:val="003C2949"/>
    <w:rsid w:val="003F6FA3"/>
    <w:rsid w:val="004111D0"/>
    <w:rsid w:val="00413DA2"/>
    <w:rsid w:val="00422879"/>
    <w:rsid w:val="004311F3"/>
    <w:rsid w:val="00484ECC"/>
    <w:rsid w:val="0049278B"/>
    <w:rsid w:val="004B4670"/>
    <w:rsid w:val="004D6431"/>
    <w:rsid w:val="004E7044"/>
    <w:rsid w:val="00536159"/>
    <w:rsid w:val="005C4263"/>
    <w:rsid w:val="005C77CA"/>
    <w:rsid w:val="005F2B7E"/>
    <w:rsid w:val="00613FC8"/>
    <w:rsid w:val="00637398"/>
    <w:rsid w:val="00653A3D"/>
    <w:rsid w:val="00696888"/>
    <w:rsid w:val="006B1A4F"/>
    <w:rsid w:val="006D49F3"/>
    <w:rsid w:val="00714553"/>
    <w:rsid w:val="0072547C"/>
    <w:rsid w:val="00725810"/>
    <w:rsid w:val="00726308"/>
    <w:rsid w:val="00726D78"/>
    <w:rsid w:val="007277FC"/>
    <w:rsid w:val="00745E1C"/>
    <w:rsid w:val="00763FD3"/>
    <w:rsid w:val="007656C5"/>
    <w:rsid w:val="00765D48"/>
    <w:rsid w:val="007679F0"/>
    <w:rsid w:val="007733E2"/>
    <w:rsid w:val="007A0E36"/>
    <w:rsid w:val="007D2D43"/>
    <w:rsid w:val="00837FD9"/>
    <w:rsid w:val="00864CB0"/>
    <w:rsid w:val="00881082"/>
    <w:rsid w:val="00882A13"/>
    <w:rsid w:val="00885753"/>
    <w:rsid w:val="00885789"/>
    <w:rsid w:val="008D6D74"/>
    <w:rsid w:val="00906387"/>
    <w:rsid w:val="00934DDF"/>
    <w:rsid w:val="00936289"/>
    <w:rsid w:val="009428E3"/>
    <w:rsid w:val="009466A0"/>
    <w:rsid w:val="009A208D"/>
    <w:rsid w:val="009B20D4"/>
    <w:rsid w:val="009E3DD8"/>
    <w:rsid w:val="009F3455"/>
    <w:rsid w:val="009F3C87"/>
    <w:rsid w:val="009F7E3D"/>
    <w:rsid w:val="00A06CBE"/>
    <w:rsid w:val="00A14AF5"/>
    <w:rsid w:val="00A248D6"/>
    <w:rsid w:val="00A25F37"/>
    <w:rsid w:val="00A33F82"/>
    <w:rsid w:val="00A9793D"/>
    <w:rsid w:val="00B01F3A"/>
    <w:rsid w:val="00B21492"/>
    <w:rsid w:val="00B57B37"/>
    <w:rsid w:val="00B61421"/>
    <w:rsid w:val="00BB4671"/>
    <w:rsid w:val="00BC4C4A"/>
    <w:rsid w:val="00BD1492"/>
    <w:rsid w:val="00BE4F71"/>
    <w:rsid w:val="00C12EA4"/>
    <w:rsid w:val="00C1609C"/>
    <w:rsid w:val="00C46E74"/>
    <w:rsid w:val="00C63F0A"/>
    <w:rsid w:val="00C77A66"/>
    <w:rsid w:val="00CA45AE"/>
    <w:rsid w:val="00CC1AFC"/>
    <w:rsid w:val="00CF2C6B"/>
    <w:rsid w:val="00CF3954"/>
    <w:rsid w:val="00D04B50"/>
    <w:rsid w:val="00D17F5A"/>
    <w:rsid w:val="00D56B0A"/>
    <w:rsid w:val="00D570EF"/>
    <w:rsid w:val="00D87383"/>
    <w:rsid w:val="00D96313"/>
    <w:rsid w:val="00D97A1F"/>
    <w:rsid w:val="00DA0720"/>
    <w:rsid w:val="00DA67C6"/>
    <w:rsid w:val="00DA6A44"/>
    <w:rsid w:val="00DD79AB"/>
    <w:rsid w:val="00DE7E94"/>
    <w:rsid w:val="00E2251C"/>
    <w:rsid w:val="00E23B4B"/>
    <w:rsid w:val="00E31C69"/>
    <w:rsid w:val="00E605CB"/>
    <w:rsid w:val="00E752AF"/>
    <w:rsid w:val="00EA497C"/>
    <w:rsid w:val="00EB32DC"/>
    <w:rsid w:val="00ED6EF4"/>
    <w:rsid w:val="00EE2A27"/>
    <w:rsid w:val="00EF0BAC"/>
    <w:rsid w:val="00F11841"/>
    <w:rsid w:val="00F14B0B"/>
    <w:rsid w:val="00F34BE0"/>
    <w:rsid w:val="00F43A7F"/>
    <w:rsid w:val="00F45937"/>
    <w:rsid w:val="00F93FD4"/>
    <w:rsid w:val="00F95576"/>
    <w:rsid w:val="00FC5D5F"/>
    <w:rsid w:val="00FD072E"/>
    <w:rsid w:val="00FE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062DF6"/>
  <w15:docId w15:val="{F42B3D08-FAA9-43BB-BB66-04B1C861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964F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A0720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1">
    <w:name w:val="Listenabsatz1"/>
    <w:basedOn w:val="Standard"/>
    <w:rsid w:val="00A14AF5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rsid w:val="0041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413D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4B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locked/>
    <w:rsid w:val="004B4670"/>
    <w:rPr>
      <w:rFonts w:cs="Times New Roman"/>
    </w:rPr>
  </w:style>
  <w:style w:type="paragraph" w:styleId="Fuzeile">
    <w:name w:val="footer"/>
    <w:basedOn w:val="Standard"/>
    <w:link w:val="FuzeileZchn"/>
    <w:rsid w:val="004B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locked/>
    <w:rsid w:val="004B4670"/>
    <w:rPr>
      <w:rFonts w:cs="Times New Roman"/>
    </w:rPr>
  </w:style>
  <w:style w:type="character" w:styleId="Kommentarzeichen">
    <w:name w:val="annotation reference"/>
    <w:semiHidden/>
    <w:rsid w:val="0072547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7254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semiHidden/>
    <w:locked/>
    <w:rsid w:val="0072547C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2547C"/>
    <w:rPr>
      <w:b/>
      <w:bCs/>
    </w:rPr>
  </w:style>
  <w:style w:type="character" w:customStyle="1" w:styleId="KommentarthemaZchn">
    <w:name w:val="Kommentarthema Zchn"/>
    <w:link w:val="Kommentarthema"/>
    <w:semiHidden/>
    <w:locked/>
    <w:rsid w:val="0072547C"/>
    <w:rPr>
      <w:rFonts w:cs="Times New Roman"/>
      <w:b/>
      <w:bCs/>
      <w:sz w:val="20"/>
      <w:szCs w:val="20"/>
    </w:rPr>
  </w:style>
  <w:style w:type="paragraph" w:styleId="Dokumentstruktur">
    <w:name w:val="Document Map"/>
    <w:basedOn w:val="Standard"/>
    <w:semiHidden/>
    <w:rsid w:val="0053615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8CB504583EC441AC103452E1182772" ma:contentTypeVersion="20" ma:contentTypeDescription="Ein neues Dokument erstellen." ma:contentTypeScope="" ma:versionID="2abd99b1daf5edaafdf07a1cdb0f98b7">
  <xsd:schema xmlns:xsd="http://www.w3.org/2001/XMLSchema" xmlns:xs="http://www.w3.org/2001/XMLSchema" xmlns:p="http://schemas.microsoft.com/office/2006/metadata/properties" xmlns:ns2="6a48289f-3430-4d53-a025-9184777a61a4" xmlns:ns3="ea9b49fd-c089-4ae4-aecf-94def8c67f3f" targetNamespace="http://schemas.microsoft.com/office/2006/metadata/properties" ma:root="true" ma:fieldsID="79d65deabd08e93f02f5cbe1f730acb5" ns2:_="" ns3:_="">
    <xsd:import namespace="6a48289f-3430-4d53-a025-9184777a61a4"/>
    <xsd:import namespace="ea9b49fd-c089-4ae4-aecf-94def8c67f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8289f-3430-4d53-a025-9184777a61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0" nillable="true" ma:displayName="Taxonomy Catch All Column" ma:hidden="true" ma:list="{41690363-8a6b-4a70-b6b2-6e31771c5fbb}" ma:internalName="TaxCatchAll" ma:showField="CatchAllData" ma:web="6a48289f-3430-4d53-a025-9184777a61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b49fd-c089-4ae4-aecf-94def8c67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47dce6e8-96c5-4964-be5d-08466438a1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48289f-3430-4d53-a025-9184777a61a4">767VCUKYXKVV-1573431931-10916</_dlc_DocId>
    <_dlc_DocIdUrl xmlns="6a48289f-3430-4d53-a025-9184777a61a4">
      <Url>https://institutcptp.sharepoint.com/sites/Qualittsmanagementsystem/_layouts/15/DocIdRedir.aspx?ID=767VCUKYXKVV-1573431931-10916</Url>
      <Description>767VCUKYXKVV-1573431931-10916</Description>
    </_dlc_DocIdUrl>
    <TaxCatchAll xmlns="6a48289f-3430-4d53-a025-9184777a61a4" xsi:nil="true"/>
    <lcf76f155ced4ddcb4097134ff3c332f xmlns="ea9b49fd-c089-4ae4-aecf-94def8c67f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CAAEB8-F1BF-4861-9C93-F7AA74DC14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82B199-5857-4F03-9703-1A9F084A1650}"/>
</file>

<file path=customXml/itemProps3.xml><?xml version="1.0" encoding="utf-8"?>
<ds:datastoreItem xmlns:ds="http://schemas.openxmlformats.org/officeDocument/2006/customXml" ds:itemID="{5E9605B0-8CDD-4355-91E4-1AB97436468B}"/>
</file>

<file path=customXml/itemProps4.xml><?xml version="1.0" encoding="utf-8"?>
<ds:datastoreItem xmlns:ds="http://schemas.openxmlformats.org/officeDocument/2006/customXml" ds:itemID="{3CBB3800-AD81-43CF-B681-969D31745F9B}"/>
</file>

<file path=customXml/itemProps5.xml><?xml version="1.0" encoding="utf-8"?>
<ds:datastoreItem xmlns:ds="http://schemas.openxmlformats.org/officeDocument/2006/customXml" ds:itemID="{C6172AC8-7C24-42C0-BA4E-05A0494A32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Äquivalenzanerkennung als Praxisausbildnerin/Praxisausbildner an einer HF in Sozialpädagogik/Kindererziehung</vt:lpstr>
    </vt:vector>
  </TitlesOfParts>
  <Company>HP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Äquivalenzanerkennung als Praxisausbildnerin/Praxisausbildner an einer HF in Sozialpädagogik/Kindererziehung</dc:title>
  <dc:creator>KünzlerMo</dc:creator>
  <cp:lastModifiedBy>Muriel Ziegler</cp:lastModifiedBy>
  <cp:revision>2</cp:revision>
  <cp:lastPrinted>2016-08-16T14:51:00Z</cp:lastPrinted>
  <dcterms:created xsi:type="dcterms:W3CDTF">2022-12-22T14:35:00Z</dcterms:created>
  <dcterms:modified xsi:type="dcterms:W3CDTF">2022-12-22T14:35:00Z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0x010100FF8CB504583EC441AC103452E1182772</vt:lpwstr>
  </property>
  <property fmtid="{D5CDD505-2E9C-101B-9397-08002B2CF9AE}" pid="3" name="_dlc_DocIdItemGuid">
    <vt:lpwstr>0a698bc9-be09-480a-999a-e76f6231ad3e</vt:lpwstr>
  </property>
  <property fmtid="{D5CDD505-2E9C-101B-9397-08002B2CF9AE}" pid="4" name="MediaServiceImageTags">
    <vt:lpwstr/>
  </property>
</Properties>
</file>